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E879" w14:textId="77777777" w:rsidR="0029379E" w:rsidRPr="00743186" w:rsidRDefault="0029379E" w:rsidP="0029379E">
      <w:pPr>
        <w:spacing w:line="360" w:lineRule="auto"/>
        <w:jc w:val="center"/>
        <w:rPr>
          <w:b/>
          <w:sz w:val="28"/>
          <w:szCs w:val="28"/>
          <w:lang w:val="cs-CZ"/>
        </w:rPr>
      </w:pPr>
    </w:p>
    <w:p w14:paraId="73EE64CB" w14:textId="26C15711" w:rsidR="0029379E" w:rsidRPr="00743186" w:rsidRDefault="00CD5069" w:rsidP="00DF1EF1">
      <w:pPr>
        <w:spacing w:line="360" w:lineRule="auto"/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Drogerie ROSSMANN </w:t>
      </w:r>
      <w:r w:rsidR="00841666">
        <w:rPr>
          <w:b/>
          <w:sz w:val="28"/>
          <w:szCs w:val="28"/>
          <w:lang w:val="cs-CZ"/>
        </w:rPr>
        <w:t>se stále více přibližuje svým zákazníkům</w:t>
      </w:r>
    </w:p>
    <w:p w14:paraId="26D8C4FA" w14:textId="77777777" w:rsidR="00215720" w:rsidRPr="00743186" w:rsidRDefault="00215720" w:rsidP="00215720">
      <w:pPr>
        <w:spacing w:line="360" w:lineRule="auto"/>
        <w:jc w:val="center"/>
        <w:rPr>
          <w:b/>
          <w:sz w:val="28"/>
          <w:szCs w:val="28"/>
          <w:lang w:val="cs-CZ"/>
        </w:rPr>
      </w:pPr>
    </w:p>
    <w:p w14:paraId="1B9DB576" w14:textId="668C4137" w:rsidR="0029379E" w:rsidRPr="00743186" w:rsidRDefault="00612929" w:rsidP="0029379E">
      <w:pPr>
        <w:spacing w:line="360" w:lineRule="auto"/>
        <w:rPr>
          <w:bCs/>
          <w:i/>
          <w:sz w:val="20"/>
          <w:szCs w:val="36"/>
          <w:lang w:val="cs-CZ" w:eastAsia="ja-JP"/>
        </w:rPr>
      </w:pPr>
      <w:r>
        <w:rPr>
          <w:bCs/>
          <w:i/>
          <w:sz w:val="20"/>
          <w:szCs w:val="36"/>
          <w:lang w:val="cs-CZ" w:eastAsia="ja-JP"/>
        </w:rPr>
        <w:t>26</w:t>
      </w:r>
      <w:r w:rsidR="009D7FBE" w:rsidRPr="00743186">
        <w:rPr>
          <w:bCs/>
          <w:i/>
          <w:sz w:val="20"/>
          <w:szCs w:val="36"/>
          <w:lang w:val="cs-CZ" w:eastAsia="ja-JP"/>
        </w:rPr>
        <w:t>.</w:t>
      </w:r>
      <w:r w:rsidR="001F20A5" w:rsidRPr="00743186">
        <w:rPr>
          <w:bCs/>
          <w:i/>
          <w:sz w:val="20"/>
          <w:szCs w:val="36"/>
          <w:lang w:val="cs-CZ" w:eastAsia="ja-JP"/>
        </w:rPr>
        <w:t xml:space="preserve"> </w:t>
      </w:r>
      <w:r w:rsidR="00C7441F">
        <w:rPr>
          <w:bCs/>
          <w:i/>
          <w:sz w:val="20"/>
          <w:szCs w:val="36"/>
          <w:lang w:val="cs-CZ" w:eastAsia="ja-JP"/>
        </w:rPr>
        <w:t>července</w:t>
      </w:r>
      <w:r w:rsidR="0029379E" w:rsidRPr="00743186">
        <w:rPr>
          <w:bCs/>
          <w:i/>
          <w:sz w:val="20"/>
          <w:szCs w:val="36"/>
          <w:lang w:val="cs-CZ" w:eastAsia="ja-JP"/>
        </w:rPr>
        <w:t xml:space="preserve"> 202</w:t>
      </w:r>
      <w:r w:rsidR="00DD3F1C" w:rsidRPr="00743186">
        <w:rPr>
          <w:bCs/>
          <w:i/>
          <w:sz w:val="20"/>
          <w:szCs w:val="36"/>
          <w:lang w:val="cs-CZ" w:eastAsia="ja-JP"/>
        </w:rPr>
        <w:t>2</w:t>
      </w:r>
    </w:p>
    <w:p w14:paraId="35289150" w14:textId="02FE6C10" w:rsidR="00B35A94" w:rsidRPr="00743186" w:rsidRDefault="00B35A94" w:rsidP="0099718A">
      <w:pPr>
        <w:spacing w:line="360" w:lineRule="auto"/>
        <w:jc w:val="both"/>
        <w:rPr>
          <w:rFonts w:eastAsia="Times New Roman"/>
          <w:b/>
          <w:bCs/>
          <w:color w:val="000000"/>
          <w:sz w:val="20"/>
          <w:szCs w:val="20"/>
          <w:lang w:val="cs-CZ"/>
        </w:rPr>
      </w:pPr>
    </w:p>
    <w:p w14:paraId="64E6C548" w14:textId="5287D42A" w:rsidR="004A3746" w:rsidRDefault="00D47F56" w:rsidP="004A3746">
      <w:pPr>
        <w:spacing w:line="360" w:lineRule="auto"/>
        <w:jc w:val="both"/>
        <w:rPr>
          <w:rFonts w:eastAsia="Times New Roman"/>
          <w:b/>
          <w:bCs/>
          <w:color w:val="000000"/>
          <w:sz w:val="20"/>
          <w:szCs w:val="20"/>
          <w:lang w:val="cs-CZ"/>
        </w:rPr>
      </w:pPr>
      <w:r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Společnost ROSSMANN chce být svým zákazníkům co nejblíže, </w:t>
      </w:r>
      <w:r w:rsidRPr="00D47F56">
        <w:rPr>
          <w:rFonts w:eastAsia="Times New Roman"/>
          <w:b/>
          <w:bCs/>
          <w:color w:val="000000"/>
          <w:sz w:val="20"/>
          <w:szCs w:val="20"/>
          <w:lang w:val="cs-CZ"/>
        </w:rPr>
        <w:t>a</w:t>
      </w:r>
      <w:r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 proto i</w:t>
      </w:r>
      <w:r w:rsidRPr="00D47F56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 v roce 2022 </w:t>
      </w:r>
      <w:r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aktivně </w:t>
      </w:r>
      <w:r w:rsidRPr="00D47F56">
        <w:rPr>
          <w:rFonts w:eastAsia="Times New Roman"/>
          <w:b/>
          <w:bCs/>
          <w:color w:val="000000"/>
          <w:sz w:val="20"/>
          <w:szCs w:val="20"/>
          <w:lang w:val="cs-CZ"/>
        </w:rPr>
        <w:t>rozšiřuje svou síť prodejen o atraktivní prostory v zajímavých lokalitách</w:t>
      </w:r>
      <w:r w:rsidR="00841666" w:rsidRPr="00D47F56">
        <w:rPr>
          <w:rFonts w:eastAsia="Times New Roman"/>
          <w:b/>
          <w:bCs/>
          <w:color w:val="000000"/>
          <w:sz w:val="20"/>
          <w:szCs w:val="20"/>
          <w:lang w:val="cs-CZ"/>
        </w:rPr>
        <w:t>.</w:t>
      </w:r>
      <w:r w:rsidR="00841666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 </w:t>
      </w:r>
      <w:r w:rsidR="00052BE9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Od začátku letošního roku </w:t>
      </w:r>
      <w:r>
        <w:rPr>
          <w:rFonts w:eastAsia="Times New Roman"/>
          <w:b/>
          <w:bCs/>
          <w:color w:val="000000"/>
          <w:sz w:val="20"/>
          <w:szCs w:val="20"/>
          <w:lang w:val="cs-CZ"/>
        </w:rPr>
        <w:t>došlo k otevření</w:t>
      </w:r>
      <w:r w:rsidR="00052BE9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 </w:t>
      </w:r>
      <w:r>
        <w:rPr>
          <w:rFonts w:eastAsia="Times New Roman"/>
          <w:b/>
          <w:bCs/>
          <w:color w:val="000000"/>
          <w:sz w:val="20"/>
          <w:szCs w:val="20"/>
          <w:lang w:val="cs-CZ"/>
        </w:rPr>
        <w:t>čtyř nových drogerií</w:t>
      </w:r>
      <w:r w:rsidR="00841666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 ROSSMANN</w:t>
      </w:r>
      <w:r w:rsidR="00435F7E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 a </w:t>
      </w:r>
      <w:r w:rsidR="00846D9A">
        <w:rPr>
          <w:rFonts w:eastAsia="Times New Roman"/>
          <w:b/>
          <w:bCs/>
          <w:color w:val="000000"/>
          <w:sz w:val="20"/>
          <w:szCs w:val="20"/>
          <w:lang w:val="cs-CZ"/>
        </w:rPr>
        <w:t>dvanáct</w:t>
      </w:r>
      <w:r w:rsidR="00435F7E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 </w:t>
      </w:r>
      <w:r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poboček </w:t>
      </w:r>
      <w:r w:rsidR="00435F7E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prošlo modernizací.  </w:t>
      </w:r>
      <w:r w:rsidR="0058428E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ROSSMANN </w:t>
      </w:r>
      <w:r w:rsidR="00052BE9">
        <w:rPr>
          <w:rFonts w:eastAsia="Times New Roman"/>
          <w:b/>
          <w:bCs/>
          <w:color w:val="000000"/>
          <w:sz w:val="20"/>
          <w:szCs w:val="20"/>
          <w:lang w:val="cs-CZ"/>
        </w:rPr>
        <w:t>tak</w:t>
      </w:r>
      <w:r w:rsidR="00AE6894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 </w:t>
      </w:r>
      <w:r w:rsidR="0058428E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nadále </w:t>
      </w:r>
      <w:r w:rsidR="00AE6894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upevňuje svou pozici oblíbeného prodejce </w:t>
      </w:r>
      <w:r w:rsidR="00052BE9" w:rsidRPr="00052BE9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rozsáhlého sortimentu drogistického zboží, sezónních produktů, stejně jako bohaté nabídky privátních značek ROSSMANN, jako je například ISANA, </w:t>
      </w:r>
      <w:proofErr w:type="spellStart"/>
      <w:r w:rsidR="00052BE9" w:rsidRPr="00052BE9">
        <w:rPr>
          <w:rFonts w:eastAsia="Times New Roman"/>
          <w:b/>
          <w:bCs/>
          <w:color w:val="000000"/>
          <w:sz w:val="20"/>
          <w:szCs w:val="20"/>
          <w:lang w:val="cs-CZ"/>
        </w:rPr>
        <w:t>Babydream</w:t>
      </w:r>
      <w:proofErr w:type="spellEnd"/>
      <w:r w:rsidR="00052BE9" w:rsidRPr="00052BE9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, </w:t>
      </w:r>
      <w:proofErr w:type="spellStart"/>
      <w:r w:rsidR="00052BE9" w:rsidRPr="00052BE9">
        <w:rPr>
          <w:rFonts w:eastAsia="Times New Roman"/>
          <w:b/>
          <w:bCs/>
          <w:color w:val="000000"/>
          <w:sz w:val="20"/>
          <w:szCs w:val="20"/>
          <w:lang w:val="cs-CZ"/>
        </w:rPr>
        <w:t>Ideenwelt</w:t>
      </w:r>
      <w:proofErr w:type="spellEnd"/>
      <w:r w:rsidR="00052BE9" w:rsidRPr="00052BE9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 /Svět nápadů/, </w:t>
      </w:r>
      <w:proofErr w:type="spellStart"/>
      <w:r w:rsidR="00052BE9" w:rsidRPr="00052BE9">
        <w:rPr>
          <w:rFonts w:eastAsia="Times New Roman"/>
          <w:b/>
          <w:bCs/>
          <w:color w:val="000000"/>
          <w:sz w:val="20"/>
          <w:szCs w:val="20"/>
          <w:lang w:val="cs-CZ"/>
        </w:rPr>
        <w:t>enerBiO</w:t>
      </w:r>
      <w:proofErr w:type="spellEnd"/>
      <w:r w:rsidR="00052BE9" w:rsidRPr="00052BE9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 a </w:t>
      </w:r>
      <w:proofErr w:type="spellStart"/>
      <w:r w:rsidR="00052BE9" w:rsidRPr="00052BE9">
        <w:rPr>
          <w:rFonts w:eastAsia="Times New Roman"/>
          <w:b/>
          <w:bCs/>
          <w:color w:val="000000"/>
          <w:sz w:val="20"/>
          <w:szCs w:val="20"/>
          <w:lang w:val="cs-CZ"/>
        </w:rPr>
        <w:t>Alterra</w:t>
      </w:r>
      <w:proofErr w:type="spellEnd"/>
      <w:r w:rsidR="00846D9A">
        <w:rPr>
          <w:rFonts w:eastAsia="Times New Roman"/>
          <w:b/>
          <w:bCs/>
          <w:color w:val="000000"/>
          <w:sz w:val="20"/>
          <w:szCs w:val="20"/>
          <w:lang w:val="cs-CZ"/>
        </w:rPr>
        <w:t>.</w:t>
      </w:r>
      <w:r w:rsidR="00052BE9" w:rsidRPr="00052BE9">
        <w:rPr>
          <w:rFonts w:eastAsia="Times New Roman"/>
          <w:b/>
          <w:bCs/>
          <w:color w:val="000000"/>
          <w:sz w:val="20"/>
          <w:szCs w:val="20"/>
          <w:lang w:val="cs-CZ"/>
        </w:rPr>
        <w:t xml:space="preserve"> </w:t>
      </w:r>
    </w:p>
    <w:p w14:paraId="3BE51208" w14:textId="77777777" w:rsidR="00435F7E" w:rsidRPr="001A0126" w:rsidRDefault="00435F7E" w:rsidP="004A3746">
      <w:pPr>
        <w:spacing w:line="360" w:lineRule="auto"/>
        <w:jc w:val="both"/>
        <w:rPr>
          <w:rFonts w:eastAsia="Times New Roman"/>
          <w:b/>
          <w:bCs/>
          <w:color w:val="000000"/>
          <w:sz w:val="20"/>
          <w:szCs w:val="20"/>
          <w:lang w:val="cs-CZ"/>
        </w:rPr>
      </w:pPr>
    </w:p>
    <w:p w14:paraId="38E909F8" w14:textId="7D59D8A2" w:rsidR="001F02BE" w:rsidRDefault="0058428E" w:rsidP="001F02BE">
      <w:pPr>
        <w:spacing w:line="400" w:lineRule="auto"/>
        <w:jc w:val="both"/>
        <w:rPr>
          <w:rFonts w:eastAsia="Times New Roman"/>
          <w:bCs/>
          <w:sz w:val="20"/>
          <w:szCs w:val="20"/>
          <w:lang w:val="cs-CZ"/>
        </w:rPr>
      </w:pPr>
      <w:r>
        <w:rPr>
          <w:rFonts w:eastAsia="Times New Roman"/>
          <w:bCs/>
          <w:color w:val="000000"/>
          <w:sz w:val="20"/>
          <w:szCs w:val="20"/>
          <w:lang w:val="cs-CZ"/>
        </w:rPr>
        <w:t>Síť drogerií</w:t>
      </w:r>
      <w:r w:rsidR="004A3746" w:rsidRPr="001A0126">
        <w:rPr>
          <w:rFonts w:eastAsia="Times New Roman"/>
          <w:bCs/>
          <w:color w:val="000000"/>
          <w:sz w:val="20"/>
          <w:szCs w:val="20"/>
          <w:lang w:val="cs-CZ"/>
        </w:rPr>
        <w:t xml:space="preserve"> ROSSMANN </w:t>
      </w:r>
      <w:r>
        <w:rPr>
          <w:rFonts w:eastAsia="Times New Roman"/>
          <w:bCs/>
          <w:color w:val="000000"/>
          <w:sz w:val="20"/>
          <w:szCs w:val="20"/>
          <w:lang w:val="cs-CZ"/>
        </w:rPr>
        <w:t>je</w:t>
      </w:r>
      <w:r w:rsidR="00D47F56">
        <w:rPr>
          <w:rFonts w:eastAsia="Times New Roman"/>
          <w:bCs/>
          <w:color w:val="000000"/>
          <w:sz w:val="20"/>
          <w:szCs w:val="20"/>
          <w:lang w:val="cs-CZ"/>
        </w:rPr>
        <w:t xml:space="preserve"> zákazníkům v České republice k dispozici </w:t>
      </w:r>
      <w:r w:rsidR="00670C5F">
        <w:rPr>
          <w:rFonts w:eastAsia="Times New Roman"/>
          <w:bCs/>
          <w:color w:val="000000"/>
          <w:sz w:val="20"/>
          <w:szCs w:val="20"/>
          <w:lang w:val="cs-CZ"/>
        </w:rPr>
        <w:t xml:space="preserve">již </w:t>
      </w:r>
      <w:r w:rsidR="00A00B26">
        <w:rPr>
          <w:rFonts w:eastAsia="Times New Roman"/>
          <w:bCs/>
          <w:color w:val="000000"/>
          <w:sz w:val="20"/>
          <w:szCs w:val="20"/>
          <w:lang w:val="cs-CZ"/>
        </w:rPr>
        <w:t>28 let</w:t>
      </w:r>
      <w:r w:rsidR="00670C5F">
        <w:rPr>
          <w:rFonts w:eastAsia="Times New Roman"/>
          <w:bCs/>
          <w:color w:val="000000"/>
          <w:sz w:val="20"/>
          <w:szCs w:val="20"/>
          <w:lang w:val="cs-CZ"/>
        </w:rPr>
        <w:t xml:space="preserve"> a </w:t>
      </w:r>
      <w:r w:rsidR="00D47F56">
        <w:rPr>
          <w:rFonts w:eastAsia="Times New Roman"/>
          <w:bCs/>
          <w:color w:val="000000"/>
          <w:sz w:val="20"/>
          <w:szCs w:val="20"/>
          <w:lang w:val="cs-CZ"/>
        </w:rPr>
        <w:t>od počátku vstupu na český trh se snaží maximálně vycházet vstříc veškerým jejich</w:t>
      </w:r>
      <w:r w:rsidR="001F02BE">
        <w:rPr>
          <w:rFonts w:eastAsia="Times New Roman"/>
          <w:bCs/>
          <w:color w:val="000000"/>
          <w:sz w:val="20"/>
          <w:szCs w:val="20"/>
          <w:lang w:val="cs-CZ"/>
        </w:rPr>
        <w:t xml:space="preserve"> potřebám. Z toho vyplývá nejen postupná modernizace stávajících poboček, ale i otevírání nových. </w:t>
      </w:r>
      <w:r w:rsidR="007073EE">
        <w:rPr>
          <w:rFonts w:eastAsia="Times New Roman"/>
          <w:bCs/>
          <w:sz w:val="20"/>
          <w:szCs w:val="20"/>
          <w:lang w:val="cs-CZ"/>
        </w:rPr>
        <w:t>Na své zákazníky se tak těší od dubna letošního roku nové pobočky drogerií ROSSMANN na pražských Vinohradech v ulicích Londýnsk</w:t>
      </w:r>
      <w:r w:rsidR="00917C2E">
        <w:rPr>
          <w:rFonts w:eastAsia="Times New Roman"/>
          <w:bCs/>
          <w:sz w:val="20"/>
          <w:szCs w:val="20"/>
          <w:lang w:val="cs-CZ"/>
        </w:rPr>
        <w:t>á</w:t>
      </w:r>
      <w:r w:rsidR="007073EE">
        <w:rPr>
          <w:rFonts w:eastAsia="Times New Roman"/>
          <w:bCs/>
          <w:sz w:val="20"/>
          <w:szCs w:val="20"/>
          <w:lang w:val="cs-CZ"/>
        </w:rPr>
        <w:t xml:space="preserve"> a Vinohradská, na Kubánském </w:t>
      </w:r>
      <w:r w:rsidR="008413EF">
        <w:rPr>
          <w:rFonts w:eastAsia="Times New Roman"/>
          <w:bCs/>
          <w:sz w:val="20"/>
          <w:szCs w:val="20"/>
          <w:lang w:val="cs-CZ"/>
        </w:rPr>
        <w:t xml:space="preserve">náměstí </w:t>
      </w:r>
      <w:r w:rsidR="007073EE">
        <w:rPr>
          <w:rFonts w:eastAsia="Times New Roman"/>
          <w:bCs/>
          <w:sz w:val="20"/>
          <w:szCs w:val="20"/>
          <w:lang w:val="cs-CZ"/>
        </w:rPr>
        <w:t xml:space="preserve">ve Vršovicích a od poloviny července </w:t>
      </w:r>
      <w:r w:rsidR="008413EF">
        <w:rPr>
          <w:rFonts w:eastAsia="Times New Roman"/>
          <w:bCs/>
          <w:sz w:val="20"/>
          <w:szCs w:val="20"/>
          <w:lang w:val="cs-CZ"/>
        </w:rPr>
        <w:t xml:space="preserve">v </w:t>
      </w:r>
      <w:r w:rsidR="007073EE">
        <w:rPr>
          <w:rFonts w:eastAsia="Times New Roman"/>
          <w:bCs/>
          <w:sz w:val="20"/>
          <w:szCs w:val="20"/>
          <w:lang w:val="cs-CZ"/>
        </w:rPr>
        <w:t xml:space="preserve">ulici </w:t>
      </w:r>
      <w:r w:rsidR="00917C2E">
        <w:rPr>
          <w:rFonts w:eastAsia="Times New Roman"/>
          <w:bCs/>
          <w:sz w:val="20"/>
          <w:szCs w:val="20"/>
          <w:lang w:val="cs-CZ"/>
        </w:rPr>
        <w:t>Strojírenská v</w:t>
      </w:r>
      <w:r w:rsidR="007073EE">
        <w:rPr>
          <w:rFonts w:eastAsia="Times New Roman"/>
          <w:bCs/>
          <w:sz w:val="20"/>
          <w:szCs w:val="20"/>
          <w:lang w:val="cs-CZ"/>
        </w:rPr>
        <w:t xml:space="preserve"> Havlíčkově Brodě. </w:t>
      </w:r>
    </w:p>
    <w:p w14:paraId="3AC45452" w14:textId="77777777" w:rsidR="00917C2E" w:rsidRDefault="00917C2E" w:rsidP="001F02BE">
      <w:pPr>
        <w:spacing w:line="400" w:lineRule="auto"/>
        <w:jc w:val="both"/>
        <w:rPr>
          <w:rFonts w:eastAsia="Times New Roman"/>
          <w:bCs/>
          <w:sz w:val="20"/>
          <w:szCs w:val="20"/>
          <w:lang w:val="cs-CZ"/>
        </w:rPr>
      </w:pPr>
    </w:p>
    <w:p w14:paraId="264B6A90" w14:textId="77777777" w:rsidR="007073EE" w:rsidRPr="00145044" w:rsidRDefault="007073EE" w:rsidP="007073EE">
      <w:pPr>
        <w:spacing w:line="360" w:lineRule="auto"/>
        <w:jc w:val="both"/>
        <w:rPr>
          <w:rFonts w:eastAsia="Times New Roman"/>
          <w:bCs/>
          <w:sz w:val="20"/>
          <w:szCs w:val="20"/>
          <w:lang w:val="cs-CZ"/>
        </w:rPr>
      </w:pPr>
      <w:r w:rsidRPr="004E36DC">
        <w:rPr>
          <w:rFonts w:eastAsia="Times New Roman"/>
          <w:bCs/>
          <w:i/>
          <w:iCs/>
          <w:sz w:val="20"/>
          <w:szCs w:val="20"/>
          <w:lang w:val="cs-CZ"/>
        </w:rPr>
        <w:t xml:space="preserve">„V roce 2022 i nadále chceme našim zákazníkům v drogeriích ROSSMANN nabízet tu nejlepší zákaznickou zkušenost a poskytovat jim každý den ty nejlepší nabídky a nejširší drogistický sortiment. </w:t>
      </w:r>
      <w:r>
        <w:rPr>
          <w:rFonts w:eastAsia="Times New Roman"/>
          <w:bCs/>
          <w:i/>
          <w:iCs/>
          <w:sz w:val="20"/>
          <w:szCs w:val="20"/>
          <w:lang w:val="cs-CZ"/>
        </w:rPr>
        <w:t>Čtyřmi</w:t>
      </w:r>
      <w:r w:rsidRPr="004E36DC">
        <w:rPr>
          <w:rFonts w:eastAsia="Times New Roman"/>
          <w:bCs/>
          <w:i/>
          <w:iCs/>
          <w:sz w:val="20"/>
          <w:szCs w:val="20"/>
          <w:lang w:val="cs-CZ"/>
        </w:rPr>
        <w:t xml:space="preserve"> novými prodejnami a 1</w:t>
      </w:r>
      <w:r>
        <w:rPr>
          <w:rFonts w:eastAsia="Times New Roman"/>
          <w:bCs/>
          <w:i/>
          <w:iCs/>
          <w:sz w:val="20"/>
          <w:szCs w:val="20"/>
          <w:lang w:val="cs-CZ"/>
        </w:rPr>
        <w:t>2</w:t>
      </w:r>
      <w:r w:rsidRPr="004E36DC">
        <w:rPr>
          <w:rFonts w:eastAsia="Times New Roman"/>
          <w:bCs/>
          <w:i/>
          <w:iCs/>
          <w:sz w:val="20"/>
          <w:szCs w:val="20"/>
          <w:lang w:val="cs-CZ"/>
        </w:rPr>
        <w:t xml:space="preserve"> modernizacemi rozhodně v letošním roce nekončíme. Mimo to plánuje</w:t>
      </w:r>
      <w:r>
        <w:rPr>
          <w:rFonts w:eastAsia="Times New Roman"/>
          <w:bCs/>
          <w:i/>
          <w:iCs/>
          <w:sz w:val="20"/>
          <w:szCs w:val="20"/>
          <w:lang w:val="cs-CZ"/>
        </w:rPr>
        <w:t>me</w:t>
      </w:r>
      <w:r w:rsidRPr="004E36DC">
        <w:rPr>
          <w:rFonts w:eastAsia="Times New Roman"/>
          <w:bCs/>
          <w:i/>
          <w:iCs/>
          <w:sz w:val="20"/>
          <w:szCs w:val="20"/>
          <w:lang w:val="cs-CZ"/>
        </w:rPr>
        <w:t xml:space="preserve"> i celou řadu dalších projektů zaměřených na inovaci, digitalizaci a automatizaci,“</w:t>
      </w:r>
      <w:r w:rsidRPr="002629BC">
        <w:rPr>
          <w:rFonts w:eastAsia="Times New Roman"/>
          <w:bCs/>
          <w:i/>
          <w:iCs/>
          <w:sz w:val="20"/>
          <w:szCs w:val="20"/>
          <w:lang w:val="cs-CZ"/>
        </w:rPr>
        <w:t xml:space="preserve"> </w:t>
      </w:r>
      <w:r w:rsidRPr="00145044">
        <w:rPr>
          <w:rFonts w:eastAsia="Times New Roman"/>
          <w:bCs/>
          <w:sz w:val="20"/>
          <w:szCs w:val="20"/>
          <w:lang w:val="cs-CZ"/>
        </w:rPr>
        <w:t>komentuje Olga Stanley, manažerka komunikace společnosti ROSSMANN.</w:t>
      </w:r>
    </w:p>
    <w:p w14:paraId="73C3C853" w14:textId="77777777" w:rsidR="001F02BE" w:rsidRDefault="001F02BE" w:rsidP="00E82B6A">
      <w:pPr>
        <w:spacing w:line="400" w:lineRule="auto"/>
        <w:jc w:val="both"/>
        <w:rPr>
          <w:rFonts w:eastAsia="Times New Roman"/>
          <w:bCs/>
          <w:color w:val="000000"/>
          <w:sz w:val="20"/>
          <w:szCs w:val="20"/>
          <w:lang w:val="cs-CZ"/>
        </w:rPr>
      </w:pPr>
    </w:p>
    <w:p w14:paraId="6ADC1600" w14:textId="0B14F74D" w:rsidR="00FB5C6A" w:rsidRDefault="00674C23" w:rsidP="00E82B6A">
      <w:pPr>
        <w:spacing w:line="400" w:lineRule="auto"/>
        <w:jc w:val="both"/>
        <w:rPr>
          <w:rFonts w:eastAsia="Times New Roman"/>
          <w:bCs/>
          <w:color w:val="000000"/>
          <w:sz w:val="20"/>
          <w:szCs w:val="20"/>
          <w:lang w:val="cs-CZ"/>
        </w:rPr>
      </w:pPr>
      <w:r>
        <w:rPr>
          <w:rFonts w:eastAsia="Times New Roman"/>
          <w:bCs/>
          <w:sz w:val="20"/>
          <w:szCs w:val="20"/>
          <w:lang w:val="cs-CZ"/>
        </w:rPr>
        <w:t>V</w:t>
      </w:r>
      <w:r w:rsidR="00917C2E">
        <w:rPr>
          <w:rFonts w:eastAsia="Times New Roman"/>
          <w:bCs/>
          <w:color w:val="000000"/>
          <w:sz w:val="20"/>
          <w:szCs w:val="20"/>
          <w:lang w:val="cs-CZ"/>
        </w:rPr>
        <w:t> drogeriích ROSSMANN v rámci modernizac</w:t>
      </w:r>
      <w:r>
        <w:rPr>
          <w:rFonts w:eastAsia="Times New Roman"/>
          <w:bCs/>
          <w:color w:val="000000"/>
          <w:sz w:val="20"/>
          <w:szCs w:val="20"/>
          <w:lang w:val="cs-CZ"/>
        </w:rPr>
        <w:t xml:space="preserve">í pokračuje </w:t>
      </w:r>
      <w:r w:rsidR="004D49DA">
        <w:rPr>
          <w:rFonts w:eastAsia="Times New Roman"/>
          <w:bCs/>
          <w:color w:val="000000"/>
          <w:sz w:val="20"/>
          <w:szCs w:val="20"/>
          <w:lang w:val="cs-CZ"/>
        </w:rPr>
        <w:t>zavádění samoobslužných pokladech</w:t>
      </w:r>
      <w:r w:rsidR="00E82B6A">
        <w:rPr>
          <w:rFonts w:eastAsia="Times New Roman"/>
          <w:bCs/>
          <w:color w:val="000000"/>
          <w:sz w:val="20"/>
          <w:szCs w:val="20"/>
          <w:lang w:val="cs-CZ"/>
        </w:rPr>
        <w:t>, které</w:t>
      </w:r>
      <w:r w:rsidR="00E82B6A" w:rsidRPr="00E82B6A">
        <w:rPr>
          <w:rFonts w:eastAsia="Times New Roman"/>
          <w:bCs/>
          <w:sz w:val="20"/>
          <w:szCs w:val="20"/>
          <w:lang w:val="cs-CZ"/>
        </w:rPr>
        <w:t xml:space="preserve"> </w:t>
      </w:r>
      <w:r w:rsidR="00E82B6A" w:rsidRPr="002629BC">
        <w:rPr>
          <w:rFonts w:eastAsia="Times New Roman"/>
          <w:bCs/>
          <w:sz w:val="20"/>
          <w:szCs w:val="20"/>
          <w:lang w:val="cs-CZ"/>
        </w:rPr>
        <w:t xml:space="preserve">jsou bezhotovostní a podporují bezkontaktní nákup, což </w:t>
      </w:r>
      <w:r w:rsidR="00CB5F53">
        <w:rPr>
          <w:rFonts w:eastAsia="Times New Roman"/>
          <w:bCs/>
          <w:sz w:val="20"/>
          <w:szCs w:val="20"/>
          <w:lang w:val="cs-CZ"/>
        </w:rPr>
        <w:t>zákazníkům</w:t>
      </w:r>
      <w:r w:rsidR="001F02BE">
        <w:rPr>
          <w:rFonts w:eastAsia="Times New Roman"/>
          <w:bCs/>
          <w:sz w:val="20"/>
          <w:szCs w:val="20"/>
          <w:lang w:val="cs-CZ"/>
        </w:rPr>
        <w:t xml:space="preserve"> </w:t>
      </w:r>
      <w:r w:rsidR="00CB5F53">
        <w:rPr>
          <w:rFonts w:eastAsia="Times New Roman"/>
          <w:bCs/>
          <w:sz w:val="20"/>
          <w:szCs w:val="20"/>
          <w:lang w:val="cs-CZ"/>
        </w:rPr>
        <w:t xml:space="preserve">urychluje </w:t>
      </w:r>
      <w:r w:rsidR="00E82B6A" w:rsidRPr="002629BC">
        <w:rPr>
          <w:rFonts w:eastAsia="Times New Roman"/>
          <w:bCs/>
          <w:sz w:val="20"/>
          <w:szCs w:val="20"/>
          <w:lang w:val="cs-CZ"/>
        </w:rPr>
        <w:t>celý nákupní proces</w:t>
      </w:r>
      <w:r w:rsidR="00E82B6A">
        <w:rPr>
          <w:rFonts w:eastAsia="Times New Roman"/>
          <w:bCs/>
          <w:sz w:val="20"/>
          <w:szCs w:val="20"/>
          <w:lang w:val="cs-CZ"/>
        </w:rPr>
        <w:t xml:space="preserve">. </w:t>
      </w:r>
      <w:r w:rsidR="008413EF">
        <w:rPr>
          <w:rFonts w:eastAsia="Times New Roman"/>
          <w:bCs/>
          <w:sz w:val="20"/>
          <w:szCs w:val="20"/>
          <w:lang w:val="cs-CZ"/>
        </w:rPr>
        <w:t>S</w:t>
      </w:r>
      <w:r w:rsidR="00E82B6A">
        <w:rPr>
          <w:rFonts w:eastAsia="Times New Roman"/>
          <w:bCs/>
          <w:sz w:val="20"/>
          <w:szCs w:val="20"/>
          <w:lang w:val="cs-CZ"/>
        </w:rPr>
        <w:t xml:space="preserve">amozřejmostí drogerií ROSSMANN je i poskytování </w:t>
      </w:r>
      <w:r w:rsidR="004D49DA" w:rsidRPr="00FB5C6A">
        <w:rPr>
          <w:rFonts w:eastAsia="Times New Roman"/>
          <w:bCs/>
          <w:color w:val="000000"/>
          <w:sz w:val="20"/>
          <w:szCs w:val="20"/>
          <w:lang w:val="cs-CZ"/>
        </w:rPr>
        <w:t>bezplatné</w:t>
      </w:r>
      <w:r w:rsidR="00E82B6A">
        <w:rPr>
          <w:rFonts w:eastAsia="Times New Roman"/>
          <w:bCs/>
          <w:color w:val="000000"/>
          <w:sz w:val="20"/>
          <w:szCs w:val="20"/>
          <w:lang w:val="cs-CZ"/>
        </w:rPr>
        <w:t>ho</w:t>
      </w:r>
      <w:r w:rsidR="004D49DA" w:rsidRPr="00FB5C6A">
        <w:rPr>
          <w:rFonts w:eastAsia="Times New Roman"/>
          <w:bCs/>
          <w:color w:val="000000"/>
          <w:sz w:val="20"/>
          <w:szCs w:val="20"/>
          <w:lang w:val="cs-CZ"/>
        </w:rPr>
        <w:t xml:space="preserve"> Wi-Fi připojení, díky kterému mají </w:t>
      </w:r>
      <w:r w:rsidR="00E82B6A">
        <w:rPr>
          <w:rFonts w:eastAsia="Times New Roman"/>
          <w:bCs/>
          <w:color w:val="000000"/>
          <w:sz w:val="20"/>
          <w:szCs w:val="20"/>
          <w:lang w:val="cs-CZ"/>
        </w:rPr>
        <w:t xml:space="preserve">zákazníci </w:t>
      </w:r>
      <w:r w:rsidR="00CB5F53">
        <w:rPr>
          <w:rFonts w:eastAsia="Times New Roman"/>
          <w:bCs/>
          <w:color w:val="000000"/>
          <w:sz w:val="20"/>
          <w:szCs w:val="20"/>
          <w:lang w:val="cs-CZ"/>
        </w:rPr>
        <w:t>v</w:t>
      </w:r>
      <w:r w:rsidR="00E82B6A">
        <w:rPr>
          <w:rFonts w:eastAsia="Times New Roman"/>
          <w:bCs/>
          <w:color w:val="000000"/>
          <w:sz w:val="20"/>
          <w:szCs w:val="20"/>
          <w:lang w:val="cs-CZ"/>
        </w:rPr>
        <w:t xml:space="preserve"> kamenných prodejnách </w:t>
      </w:r>
      <w:r w:rsidR="00CB5F53">
        <w:rPr>
          <w:rFonts w:eastAsia="Times New Roman"/>
          <w:bCs/>
          <w:color w:val="000000"/>
          <w:sz w:val="20"/>
          <w:szCs w:val="20"/>
          <w:lang w:val="cs-CZ"/>
        </w:rPr>
        <w:t xml:space="preserve">zdarma </w:t>
      </w:r>
      <w:r w:rsidR="004D49DA" w:rsidRPr="00FB5C6A">
        <w:rPr>
          <w:rFonts w:eastAsia="Times New Roman"/>
          <w:bCs/>
          <w:color w:val="000000"/>
          <w:sz w:val="20"/>
          <w:szCs w:val="20"/>
          <w:lang w:val="cs-CZ"/>
        </w:rPr>
        <w:t xml:space="preserve">k dispozici informace o aktuálních nabídkách a </w:t>
      </w:r>
      <w:r w:rsidR="00FB5C6A" w:rsidRPr="00FB5C6A">
        <w:rPr>
          <w:rFonts w:eastAsia="Times New Roman"/>
          <w:bCs/>
          <w:color w:val="000000"/>
          <w:sz w:val="20"/>
          <w:szCs w:val="20"/>
          <w:lang w:val="cs-CZ"/>
        </w:rPr>
        <w:t xml:space="preserve">výhodách v rámci </w:t>
      </w:r>
      <w:r w:rsidR="008413EF">
        <w:rPr>
          <w:rFonts w:eastAsia="Times New Roman"/>
          <w:bCs/>
          <w:color w:val="000000"/>
          <w:sz w:val="20"/>
          <w:szCs w:val="20"/>
          <w:lang w:val="cs-CZ"/>
        </w:rPr>
        <w:t xml:space="preserve">svého členství ve </w:t>
      </w:r>
      <w:r w:rsidR="00FB5C6A" w:rsidRPr="00FB5C6A">
        <w:rPr>
          <w:rFonts w:eastAsia="Times New Roman"/>
          <w:bCs/>
          <w:color w:val="000000"/>
          <w:sz w:val="20"/>
          <w:szCs w:val="20"/>
          <w:lang w:val="cs-CZ"/>
        </w:rPr>
        <w:t>věrnostní</w:t>
      </w:r>
      <w:r w:rsidR="008413EF">
        <w:rPr>
          <w:rFonts w:eastAsia="Times New Roman"/>
          <w:bCs/>
          <w:color w:val="000000"/>
          <w:sz w:val="20"/>
          <w:szCs w:val="20"/>
          <w:lang w:val="cs-CZ"/>
        </w:rPr>
        <w:t>m</w:t>
      </w:r>
      <w:r w:rsidR="00FB5C6A" w:rsidRPr="00FB5C6A">
        <w:rPr>
          <w:rFonts w:eastAsia="Times New Roman"/>
          <w:bCs/>
          <w:color w:val="000000"/>
          <w:sz w:val="20"/>
          <w:szCs w:val="20"/>
          <w:lang w:val="cs-CZ"/>
        </w:rPr>
        <w:t xml:space="preserve"> programu ROSSMANN CLUB.</w:t>
      </w:r>
    </w:p>
    <w:p w14:paraId="75787E40" w14:textId="773D697E" w:rsidR="00DA766B" w:rsidRPr="003C267E" w:rsidRDefault="00DA766B" w:rsidP="00DA766B">
      <w:pPr>
        <w:pStyle w:val="Normlnweb"/>
        <w:spacing w:line="36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C267E">
        <w:rPr>
          <w:rFonts w:ascii="Arial" w:hAnsi="Arial" w:cs="Arial"/>
          <w:b/>
          <w:color w:val="000000"/>
          <w:sz w:val="20"/>
          <w:szCs w:val="20"/>
          <w:u w:val="single"/>
        </w:rPr>
        <w:t>Nové prodejny</w:t>
      </w:r>
      <w:r w:rsidR="004E36DC" w:rsidRPr="003C267E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2022</w:t>
      </w:r>
      <w:r w:rsidRPr="003C267E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: </w:t>
      </w:r>
    </w:p>
    <w:p w14:paraId="2A9055F6" w14:textId="35E80D70" w:rsidR="00DA766B" w:rsidRDefault="00E026B1" w:rsidP="00DA766B">
      <w:pPr>
        <w:pStyle w:val="Normlnweb"/>
        <w:numPr>
          <w:ilvl w:val="0"/>
          <w:numId w:val="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Praha 2, </w:t>
      </w:r>
      <w:r w:rsidRPr="00E026B1">
        <w:rPr>
          <w:rFonts w:ascii="Arial" w:hAnsi="Arial" w:cs="Arial"/>
          <w:bCs/>
          <w:color w:val="000000"/>
          <w:sz w:val="20"/>
          <w:szCs w:val="20"/>
        </w:rPr>
        <w:t>Londýnská</w:t>
      </w:r>
      <w:r w:rsidR="00F54D8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413EF">
        <w:rPr>
          <w:rFonts w:ascii="Arial" w:hAnsi="Arial" w:cs="Arial"/>
          <w:bCs/>
          <w:color w:val="000000"/>
          <w:sz w:val="20"/>
          <w:szCs w:val="20"/>
        </w:rPr>
        <w:t>608/</w:t>
      </w:r>
      <w:r w:rsidR="00F54D84">
        <w:rPr>
          <w:rFonts w:ascii="Arial" w:hAnsi="Arial" w:cs="Arial"/>
          <w:bCs/>
          <w:color w:val="000000"/>
          <w:sz w:val="20"/>
          <w:szCs w:val="20"/>
        </w:rPr>
        <w:t>52</w:t>
      </w:r>
      <w:r w:rsidR="00DA766B" w:rsidRPr="00E026B1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</w:rPr>
        <w:t>Vinohrady</w:t>
      </w:r>
      <w:r w:rsidR="00DA766B" w:rsidRPr="00E026B1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6BE13673" w14:textId="60B371FE" w:rsidR="006D63EF" w:rsidRPr="006D63EF" w:rsidRDefault="006D63EF" w:rsidP="006D63EF">
      <w:pPr>
        <w:pStyle w:val="Normlnweb"/>
        <w:numPr>
          <w:ilvl w:val="0"/>
          <w:numId w:val="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Praha 3</w:t>
      </w:r>
      <w:r w:rsidRPr="00DA766B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</w:rPr>
        <w:t>Vinohradská</w:t>
      </w:r>
      <w:r w:rsidR="00F54D8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413EF">
        <w:rPr>
          <w:rFonts w:ascii="Arial" w:hAnsi="Arial" w:cs="Arial"/>
          <w:bCs/>
          <w:color w:val="000000"/>
          <w:sz w:val="20"/>
          <w:szCs w:val="20"/>
        </w:rPr>
        <w:t>1874/</w:t>
      </w:r>
      <w:r w:rsidR="00F54D84">
        <w:rPr>
          <w:rFonts w:ascii="Arial" w:hAnsi="Arial" w:cs="Arial"/>
          <w:bCs/>
          <w:color w:val="000000"/>
          <w:sz w:val="20"/>
          <w:szCs w:val="20"/>
        </w:rPr>
        <w:t>137</w:t>
      </w:r>
      <w:r>
        <w:rPr>
          <w:rFonts w:ascii="Arial" w:hAnsi="Arial" w:cs="Arial"/>
          <w:bCs/>
          <w:color w:val="000000"/>
          <w:sz w:val="20"/>
          <w:szCs w:val="20"/>
        </w:rPr>
        <w:t>, Vinohrady</w:t>
      </w:r>
      <w:r w:rsidRPr="00DA766B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7E3E89D1" w14:textId="0C9433FB" w:rsidR="00DA766B" w:rsidRPr="00917C2E" w:rsidRDefault="00E026B1" w:rsidP="00DA766B">
      <w:pPr>
        <w:pStyle w:val="Normlnweb"/>
        <w:numPr>
          <w:ilvl w:val="0"/>
          <w:numId w:val="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917C2E">
        <w:rPr>
          <w:rFonts w:ascii="Arial" w:hAnsi="Arial" w:cs="Arial"/>
          <w:b/>
          <w:color w:val="000000"/>
          <w:sz w:val="20"/>
          <w:szCs w:val="20"/>
        </w:rPr>
        <w:t xml:space="preserve">Praha 10, </w:t>
      </w:r>
      <w:r w:rsidR="00FB6A73" w:rsidRPr="00917C2E">
        <w:rPr>
          <w:rFonts w:ascii="Arial" w:hAnsi="Arial" w:cs="Arial"/>
          <w:bCs/>
          <w:color w:val="000000"/>
          <w:sz w:val="20"/>
          <w:szCs w:val="20"/>
        </w:rPr>
        <w:t>Kubánské náměstí</w:t>
      </w:r>
      <w:r w:rsidR="00F54D84" w:rsidRPr="00917C2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413EF">
        <w:rPr>
          <w:rFonts w:ascii="Arial" w:hAnsi="Arial" w:cs="Arial"/>
          <w:bCs/>
          <w:color w:val="000000"/>
          <w:sz w:val="20"/>
          <w:szCs w:val="20"/>
        </w:rPr>
        <w:t>1318/</w:t>
      </w:r>
      <w:r w:rsidR="00F54D84" w:rsidRPr="00917C2E">
        <w:rPr>
          <w:rFonts w:ascii="Arial" w:hAnsi="Arial" w:cs="Arial"/>
          <w:bCs/>
          <w:color w:val="000000"/>
          <w:sz w:val="20"/>
          <w:szCs w:val="20"/>
        </w:rPr>
        <w:t>21</w:t>
      </w:r>
      <w:r w:rsidR="00DA766B" w:rsidRPr="00917C2E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917C2E">
        <w:rPr>
          <w:rFonts w:ascii="Arial" w:hAnsi="Arial" w:cs="Arial"/>
          <w:bCs/>
          <w:color w:val="000000"/>
          <w:sz w:val="20"/>
          <w:szCs w:val="20"/>
        </w:rPr>
        <w:t>Vršovice</w:t>
      </w:r>
      <w:r w:rsidR="00DA766B" w:rsidRPr="00917C2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36AA40C" w14:textId="003EC8D2" w:rsidR="00E82B6A" w:rsidRPr="00917C2E" w:rsidRDefault="00E82B6A" w:rsidP="00DA766B">
      <w:pPr>
        <w:pStyle w:val="Normlnweb"/>
        <w:numPr>
          <w:ilvl w:val="0"/>
          <w:numId w:val="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917C2E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Havlíčkův Brod, </w:t>
      </w:r>
      <w:r w:rsidR="007073EE" w:rsidRPr="00917C2E">
        <w:rPr>
          <w:rFonts w:ascii="Arial" w:hAnsi="Arial" w:cs="Arial"/>
          <w:b/>
          <w:color w:val="000000"/>
          <w:sz w:val="20"/>
          <w:szCs w:val="20"/>
        </w:rPr>
        <w:t>Strojírenská 3581</w:t>
      </w:r>
    </w:p>
    <w:p w14:paraId="2AC83572" w14:textId="17F45344" w:rsidR="00DA766B" w:rsidRPr="003C267E" w:rsidRDefault="003C267E" w:rsidP="00DA766B">
      <w:pPr>
        <w:pStyle w:val="Normlnweb"/>
        <w:spacing w:line="36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Zmodernizované</w:t>
      </w:r>
      <w:r w:rsidR="00DA766B" w:rsidRPr="003C267E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prodejny</w:t>
      </w:r>
      <w:r w:rsidR="00E82B6A" w:rsidRPr="003C267E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2022</w:t>
      </w:r>
      <w:r w:rsidR="00DA766B" w:rsidRPr="003C267E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: </w:t>
      </w:r>
    </w:p>
    <w:p w14:paraId="5DB731E6" w14:textId="19820D12" w:rsidR="00DA766B" w:rsidRPr="00C97E7E" w:rsidRDefault="009F31AB" w:rsidP="00DA766B">
      <w:pPr>
        <w:pStyle w:val="Normlnweb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C97E7E">
        <w:rPr>
          <w:rFonts w:ascii="Arial" w:hAnsi="Arial" w:cs="Arial"/>
          <w:b/>
          <w:color w:val="000000"/>
          <w:sz w:val="20"/>
          <w:szCs w:val="20"/>
        </w:rPr>
        <w:t>Roztoky u Prahy</w:t>
      </w:r>
      <w:r w:rsidR="00F54D84" w:rsidRPr="00C97E7E">
        <w:rPr>
          <w:rFonts w:ascii="Arial" w:hAnsi="Arial" w:cs="Arial"/>
          <w:bCs/>
          <w:color w:val="000000"/>
          <w:sz w:val="20"/>
          <w:szCs w:val="20"/>
        </w:rPr>
        <w:t>, Lidická 2368</w:t>
      </w:r>
    </w:p>
    <w:p w14:paraId="58023C70" w14:textId="7B670BA5" w:rsidR="00DA766B" w:rsidRPr="00C97E7E" w:rsidRDefault="009F31AB" w:rsidP="00DA766B">
      <w:pPr>
        <w:pStyle w:val="Normlnweb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C97E7E">
        <w:rPr>
          <w:rFonts w:ascii="Arial" w:hAnsi="Arial" w:cs="Arial"/>
          <w:b/>
          <w:color w:val="000000"/>
          <w:sz w:val="20"/>
          <w:szCs w:val="20"/>
        </w:rPr>
        <w:t>Liberec</w:t>
      </w:r>
      <w:r w:rsidR="00F54D84" w:rsidRPr="00C97E7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F54D84" w:rsidRPr="00C97E7E">
        <w:rPr>
          <w:rStyle w:val="lrzxr"/>
          <w:rFonts w:ascii="Arial" w:hAnsi="Arial" w:cs="Arial"/>
          <w:sz w:val="20"/>
          <w:szCs w:val="20"/>
        </w:rPr>
        <w:t>Fügnerova 371</w:t>
      </w:r>
    </w:p>
    <w:p w14:paraId="68D58680" w14:textId="7E5C6863" w:rsidR="00DA766B" w:rsidRPr="00C97E7E" w:rsidRDefault="00F54D84" w:rsidP="00DA766B">
      <w:pPr>
        <w:pStyle w:val="Normlnweb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C97E7E">
        <w:rPr>
          <w:rFonts w:ascii="Arial" w:hAnsi="Arial" w:cs="Arial"/>
          <w:b/>
          <w:color w:val="000000"/>
          <w:sz w:val="20"/>
          <w:szCs w:val="20"/>
        </w:rPr>
        <w:t xml:space="preserve">Praha 6, </w:t>
      </w:r>
      <w:proofErr w:type="spellStart"/>
      <w:r w:rsidR="009F31AB" w:rsidRPr="00C97E7E">
        <w:rPr>
          <w:rFonts w:ascii="Arial" w:hAnsi="Arial" w:cs="Arial"/>
          <w:b/>
          <w:color w:val="000000"/>
          <w:sz w:val="20"/>
          <w:szCs w:val="20"/>
        </w:rPr>
        <w:t>Blox</w:t>
      </w:r>
      <w:proofErr w:type="spellEnd"/>
      <w:r w:rsidRPr="00C97E7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C97E7E">
        <w:rPr>
          <w:rFonts w:ascii="Arial" w:hAnsi="Arial" w:cs="Arial"/>
          <w:bCs/>
          <w:color w:val="000000"/>
          <w:sz w:val="20"/>
          <w:szCs w:val="20"/>
        </w:rPr>
        <w:t>Evropská 2758</w:t>
      </w:r>
      <w:r w:rsidR="00DA766B" w:rsidRPr="00C97E7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6295D954" w14:textId="474F9F39" w:rsidR="00DA766B" w:rsidRPr="00C97E7E" w:rsidRDefault="009F31AB" w:rsidP="00DA766B">
      <w:pPr>
        <w:pStyle w:val="Normlnweb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C97E7E">
        <w:rPr>
          <w:rFonts w:ascii="Arial" w:hAnsi="Arial" w:cs="Arial"/>
          <w:b/>
          <w:color w:val="000000"/>
          <w:sz w:val="20"/>
          <w:szCs w:val="20"/>
        </w:rPr>
        <w:t>Roudnice n. Labem</w:t>
      </w:r>
      <w:r w:rsidR="00C97E7E" w:rsidRPr="00C97E7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C97E7E" w:rsidRPr="00C97E7E">
        <w:rPr>
          <w:rFonts w:ascii="Arial" w:hAnsi="Arial" w:cs="Arial"/>
          <w:sz w:val="20"/>
          <w:szCs w:val="20"/>
        </w:rPr>
        <w:t>Alej 17. listopadu 812</w:t>
      </w:r>
      <w:r w:rsidR="00DA766B" w:rsidRPr="00C97E7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4047ED5C" w14:textId="3E5FEA70" w:rsidR="00C97E7E" w:rsidRPr="00C97E7E" w:rsidRDefault="009F31AB" w:rsidP="00A76809">
      <w:pPr>
        <w:pStyle w:val="Normlnweb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C97E7E">
        <w:rPr>
          <w:rFonts w:ascii="Arial" w:hAnsi="Arial" w:cs="Arial"/>
          <w:b/>
          <w:color w:val="000000"/>
          <w:sz w:val="20"/>
          <w:szCs w:val="20"/>
        </w:rPr>
        <w:t>Zlín</w:t>
      </w:r>
      <w:r w:rsidR="00C97E7E" w:rsidRPr="00C97E7E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DE6506">
        <w:rPr>
          <w:rFonts w:ascii="Arial" w:hAnsi="Arial" w:cs="Arial"/>
          <w:sz w:val="20"/>
          <w:szCs w:val="20"/>
        </w:rPr>
        <w:t>Dlouhá 507</w:t>
      </w:r>
    </w:p>
    <w:p w14:paraId="4076A88C" w14:textId="422761E3" w:rsidR="009F31AB" w:rsidRPr="00C97E7E" w:rsidRDefault="009F31AB" w:rsidP="00A76809">
      <w:pPr>
        <w:pStyle w:val="Normlnweb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C97E7E">
        <w:rPr>
          <w:rFonts w:ascii="Arial" w:hAnsi="Arial" w:cs="Arial"/>
          <w:b/>
          <w:color w:val="000000"/>
          <w:sz w:val="20"/>
          <w:szCs w:val="20"/>
        </w:rPr>
        <w:t>Opava</w:t>
      </w:r>
      <w:r w:rsidR="00C97E7E" w:rsidRPr="00C97E7E">
        <w:rPr>
          <w:rFonts w:ascii="Arial" w:hAnsi="Arial" w:cs="Arial"/>
          <w:b/>
          <w:color w:val="000000"/>
          <w:sz w:val="20"/>
          <w:szCs w:val="20"/>
        </w:rPr>
        <w:t>, OC</w:t>
      </w:r>
      <w:r w:rsidRPr="00C97E7E">
        <w:rPr>
          <w:rFonts w:ascii="Arial" w:hAnsi="Arial" w:cs="Arial"/>
          <w:b/>
          <w:color w:val="000000"/>
          <w:sz w:val="20"/>
          <w:szCs w:val="20"/>
        </w:rPr>
        <w:t xml:space="preserve"> Breda</w:t>
      </w:r>
      <w:r w:rsidR="00C97E7E" w:rsidRPr="00C97E7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C97E7E" w:rsidRPr="00C97E7E">
        <w:rPr>
          <w:rFonts w:ascii="Arial" w:hAnsi="Arial" w:cs="Arial"/>
          <w:sz w:val="20"/>
          <w:szCs w:val="20"/>
        </w:rPr>
        <w:t>U Fortny 49/10</w:t>
      </w:r>
    </w:p>
    <w:p w14:paraId="55EDAE7A" w14:textId="77777777" w:rsidR="00917C2E" w:rsidRDefault="009F31AB" w:rsidP="00917C2E">
      <w:pPr>
        <w:pStyle w:val="Normlnweb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C97E7E">
        <w:rPr>
          <w:rFonts w:ascii="Arial" w:hAnsi="Arial" w:cs="Arial"/>
          <w:b/>
          <w:color w:val="000000"/>
          <w:sz w:val="20"/>
          <w:szCs w:val="20"/>
        </w:rPr>
        <w:t>Uherský Brod</w:t>
      </w:r>
      <w:r w:rsidR="00C97E7E" w:rsidRPr="00C97E7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C97E7E" w:rsidRPr="00C97E7E">
        <w:rPr>
          <w:rFonts w:ascii="Arial" w:hAnsi="Arial" w:cs="Arial"/>
          <w:sz w:val="20"/>
          <w:szCs w:val="20"/>
        </w:rPr>
        <w:t>Bří Lužů 2251</w:t>
      </w:r>
    </w:p>
    <w:p w14:paraId="263E78E0" w14:textId="1E80D48A" w:rsidR="00917C2E" w:rsidRPr="00917C2E" w:rsidRDefault="009F31AB" w:rsidP="00917C2E">
      <w:pPr>
        <w:pStyle w:val="Normlnweb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917C2E">
        <w:rPr>
          <w:rFonts w:ascii="Arial" w:hAnsi="Arial" w:cs="Arial"/>
          <w:b/>
          <w:color w:val="000000"/>
          <w:sz w:val="20"/>
          <w:szCs w:val="20"/>
        </w:rPr>
        <w:t>Nový Jičín</w:t>
      </w:r>
      <w:r w:rsidR="00C97E7E" w:rsidRPr="00917C2E">
        <w:rPr>
          <w:rFonts w:ascii="Arial" w:hAnsi="Arial" w:cs="Arial"/>
          <w:b/>
          <w:color w:val="000000"/>
          <w:sz w:val="20"/>
          <w:szCs w:val="20"/>
        </w:rPr>
        <w:t xml:space="preserve">, Obchodní galerie </w:t>
      </w:r>
      <w:proofErr w:type="spellStart"/>
      <w:r w:rsidR="00C97E7E" w:rsidRPr="00917C2E">
        <w:rPr>
          <w:rFonts w:ascii="Arial" w:hAnsi="Arial" w:cs="Arial"/>
          <w:b/>
          <w:color w:val="000000"/>
          <w:sz w:val="20"/>
          <w:szCs w:val="20"/>
        </w:rPr>
        <w:t>Tabačka</w:t>
      </w:r>
      <w:proofErr w:type="spellEnd"/>
      <w:r w:rsidR="00C97E7E" w:rsidRPr="00917C2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C97E7E" w:rsidRPr="00917C2E">
        <w:rPr>
          <w:rFonts w:ascii="Arial" w:hAnsi="Arial" w:cs="Arial"/>
          <w:sz w:val="20"/>
          <w:szCs w:val="20"/>
        </w:rPr>
        <w:t>Přemyslovců 2252/1</w:t>
      </w:r>
    </w:p>
    <w:p w14:paraId="744B426F" w14:textId="77777777" w:rsidR="00917C2E" w:rsidRDefault="009F31AB" w:rsidP="00917C2E">
      <w:pPr>
        <w:pStyle w:val="Normlnweb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917C2E">
        <w:rPr>
          <w:rFonts w:ascii="Arial" w:hAnsi="Arial" w:cs="Arial"/>
          <w:b/>
          <w:color w:val="000000"/>
          <w:sz w:val="20"/>
          <w:szCs w:val="20"/>
        </w:rPr>
        <w:t>Frýdek Místek</w:t>
      </w:r>
      <w:r w:rsidR="00C97E7E" w:rsidRPr="00917C2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C97E7E" w:rsidRPr="00917C2E">
        <w:rPr>
          <w:rFonts w:ascii="Arial" w:hAnsi="Arial" w:cs="Arial"/>
          <w:sz w:val="20"/>
          <w:szCs w:val="20"/>
        </w:rPr>
        <w:t>Antonínovo nám. 92</w:t>
      </w:r>
    </w:p>
    <w:p w14:paraId="32D8BAFC" w14:textId="77777777" w:rsidR="00917C2E" w:rsidRPr="00917C2E" w:rsidRDefault="009F31AB" w:rsidP="00917C2E">
      <w:pPr>
        <w:pStyle w:val="Normlnweb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917C2E">
        <w:rPr>
          <w:rFonts w:ascii="Arial" w:hAnsi="Arial" w:cs="Arial"/>
          <w:b/>
          <w:color w:val="000000"/>
          <w:sz w:val="20"/>
          <w:szCs w:val="20"/>
        </w:rPr>
        <w:t>Vsetín</w:t>
      </w:r>
      <w:r w:rsidR="00C97E7E" w:rsidRPr="00917C2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C97E7E" w:rsidRPr="00917C2E">
        <w:rPr>
          <w:rFonts w:ascii="Arial" w:hAnsi="Arial" w:cs="Arial"/>
          <w:bCs/>
          <w:sz w:val="20"/>
          <w:szCs w:val="20"/>
        </w:rPr>
        <w:t>Dolní náměstí 314</w:t>
      </w:r>
    </w:p>
    <w:p w14:paraId="3F4805D2" w14:textId="2AB668A1" w:rsidR="00917C2E" w:rsidRDefault="009F31AB" w:rsidP="00917C2E">
      <w:pPr>
        <w:pStyle w:val="Normlnweb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917C2E">
        <w:rPr>
          <w:rFonts w:ascii="Arial" w:hAnsi="Arial" w:cs="Arial"/>
          <w:b/>
          <w:color w:val="000000"/>
          <w:sz w:val="20"/>
          <w:szCs w:val="20"/>
        </w:rPr>
        <w:t>Brno Bystrc</w:t>
      </w:r>
      <w:r w:rsidR="00C97E7E" w:rsidRPr="00917C2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C97E7E" w:rsidRPr="00917C2E">
        <w:rPr>
          <w:rFonts w:ascii="Arial" w:hAnsi="Arial" w:cs="Arial"/>
          <w:bCs/>
          <w:sz w:val="20"/>
          <w:szCs w:val="20"/>
        </w:rPr>
        <w:t>Kubíčkova 1080/6</w:t>
      </w:r>
    </w:p>
    <w:p w14:paraId="2B31C618" w14:textId="5F724EDB" w:rsidR="004A3746" w:rsidRPr="00917C2E" w:rsidRDefault="000C620B" w:rsidP="00917C2E">
      <w:pPr>
        <w:pStyle w:val="Normlnweb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917C2E">
        <w:rPr>
          <w:rFonts w:ascii="Arial" w:hAnsi="Arial" w:cs="Arial"/>
          <w:b/>
          <w:color w:val="000000"/>
          <w:sz w:val="20"/>
          <w:szCs w:val="20"/>
        </w:rPr>
        <w:t>Říčany</w:t>
      </w:r>
      <w:r w:rsidRPr="00917C2E">
        <w:rPr>
          <w:rFonts w:ascii="Arial" w:hAnsi="Arial" w:cs="Arial"/>
          <w:bCs/>
          <w:color w:val="000000"/>
          <w:sz w:val="20"/>
          <w:szCs w:val="20"/>
        </w:rPr>
        <w:t>, Obchodní 2722/10</w:t>
      </w:r>
    </w:p>
    <w:p w14:paraId="4383C88B" w14:textId="59233F4C" w:rsidR="004A3746" w:rsidRDefault="00E82B6A" w:rsidP="004A3746">
      <w:pPr>
        <w:pBdr>
          <w:bottom w:val="single" w:sz="4" w:space="1" w:color="auto"/>
        </w:pBdr>
        <w:spacing w:line="360" w:lineRule="auto"/>
        <w:jc w:val="both"/>
        <w:rPr>
          <w:rFonts w:eastAsia="Times New Roman"/>
          <w:bCs/>
          <w:color w:val="000000" w:themeColor="text1"/>
          <w:sz w:val="20"/>
          <w:szCs w:val="20"/>
          <w:lang w:val="cs-CZ"/>
        </w:rPr>
      </w:pPr>
      <w:r>
        <w:rPr>
          <w:rFonts w:eastAsia="Times New Roman"/>
          <w:bCs/>
          <w:color w:val="000000"/>
          <w:sz w:val="20"/>
          <w:szCs w:val="20"/>
          <w:lang w:val="cs-CZ"/>
        </w:rPr>
        <w:t xml:space="preserve">Vedle nákupu v kamenných prodejnách </w:t>
      </w:r>
      <w:r w:rsidR="00DE6506">
        <w:rPr>
          <w:rFonts w:eastAsia="Times New Roman"/>
          <w:bCs/>
          <w:color w:val="000000"/>
          <w:sz w:val="20"/>
          <w:szCs w:val="20"/>
          <w:lang w:val="cs-CZ"/>
        </w:rPr>
        <w:t xml:space="preserve">poskytuje </w:t>
      </w:r>
      <w:r>
        <w:rPr>
          <w:rFonts w:eastAsia="Times New Roman"/>
          <w:bCs/>
          <w:color w:val="000000"/>
          <w:sz w:val="20"/>
          <w:szCs w:val="20"/>
          <w:lang w:val="cs-CZ"/>
        </w:rPr>
        <w:t>drogerie ROSSMANN také možnost nakoupit online prostřednictvím </w:t>
      </w:r>
      <w:r w:rsidRPr="001544CC">
        <w:rPr>
          <w:rFonts w:eastAsia="Times New Roman"/>
          <w:color w:val="000000"/>
          <w:sz w:val="20"/>
          <w:szCs w:val="20"/>
          <w:lang w:val="cs-CZ"/>
        </w:rPr>
        <w:t>mobilní aplikac</w:t>
      </w:r>
      <w:r w:rsidR="000C620B">
        <w:rPr>
          <w:rFonts w:eastAsia="Times New Roman"/>
          <w:color w:val="000000"/>
          <w:sz w:val="20"/>
          <w:szCs w:val="20"/>
          <w:lang w:val="cs-CZ"/>
        </w:rPr>
        <w:t>e</w:t>
      </w:r>
      <w:r w:rsidRPr="001544CC">
        <w:rPr>
          <w:rFonts w:eastAsia="Times New Roman"/>
          <w:color w:val="000000"/>
          <w:sz w:val="20"/>
          <w:szCs w:val="20"/>
          <w:lang w:val="cs-CZ"/>
        </w:rPr>
        <w:t xml:space="preserve"> ROSSMANN </w:t>
      </w:r>
      <w:r>
        <w:rPr>
          <w:rFonts w:eastAsia="Times New Roman"/>
          <w:color w:val="000000"/>
          <w:sz w:val="20"/>
          <w:szCs w:val="20"/>
          <w:lang w:val="cs-CZ"/>
        </w:rPr>
        <w:t xml:space="preserve">CLUB, která nabízí </w:t>
      </w:r>
      <w:r w:rsidRPr="001544CC">
        <w:rPr>
          <w:rFonts w:eastAsia="Times New Roman"/>
          <w:color w:val="000000"/>
          <w:sz w:val="20"/>
          <w:szCs w:val="20"/>
          <w:lang w:val="cs-CZ"/>
        </w:rPr>
        <w:t>intuitivní ovládání na dotykovém displeji chytrého telefonu, pohodlné vyhledávání, mobilní platební funkce, integrovanou zákaznickou podporu a samozřejmě okamžité využití veškerých výhod členství</w:t>
      </w:r>
      <w:r w:rsidR="00DE6506">
        <w:rPr>
          <w:rFonts w:eastAsia="Times New Roman"/>
          <w:color w:val="000000"/>
          <w:sz w:val="20"/>
          <w:szCs w:val="20"/>
          <w:lang w:val="cs-CZ"/>
        </w:rPr>
        <w:t>, jakož i</w:t>
      </w:r>
      <w:r w:rsidR="00145044">
        <w:rPr>
          <w:rFonts w:eastAsia="Times New Roman"/>
          <w:color w:val="000000"/>
          <w:sz w:val="20"/>
          <w:szCs w:val="20"/>
          <w:lang w:val="cs-CZ"/>
        </w:rPr>
        <w:t xml:space="preserve"> </w:t>
      </w:r>
      <w:r w:rsidRPr="001544CC">
        <w:rPr>
          <w:rFonts w:eastAsia="Times New Roman"/>
          <w:color w:val="000000"/>
          <w:sz w:val="20"/>
          <w:szCs w:val="20"/>
          <w:lang w:val="cs-CZ"/>
        </w:rPr>
        <w:t xml:space="preserve">speciálních bonusových akcí. </w:t>
      </w:r>
      <w:r w:rsidRPr="001544CC">
        <w:rPr>
          <w:rFonts w:eastAsia="Times New Roman"/>
          <w:bCs/>
          <w:color w:val="000000" w:themeColor="text1"/>
          <w:sz w:val="20"/>
          <w:szCs w:val="20"/>
          <w:lang w:val="cs-CZ"/>
        </w:rPr>
        <w:t xml:space="preserve">Aplikace ROSSMANN </w:t>
      </w:r>
      <w:r>
        <w:rPr>
          <w:rFonts w:eastAsia="Times New Roman"/>
          <w:bCs/>
          <w:color w:val="000000" w:themeColor="text1"/>
          <w:sz w:val="20"/>
          <w:szCs w:val="20"/>
          <w:lang w:val="cs-CZ"/>
        </w:rPr>
        <w:t>CLUB</w:t>
      </w:r>
      <w:r w:rsidRPr="001544CC">
        <w:rPr>
          <w:rFonts w:eastAsia="Times New Roman"/>
          <w:bCs/>
          <w:color w:val="000000" w:themeColor="text1"/>
          <w:sz w:val="20"/>
          <w:szCs w:val="20"/>
          <w:lang w:val="cs-CZ"/>
        </w:rPr>
        <w:t xml:space="preserve"> je k dispozici ke stažení zcela zdarma, a to jak pro systém iOS, tak i pro Android. </w:t>
      </w:r>
    </w:p>
    <w:p w14:paraId="31B165B2" w14:textId="77777777" w:rsidR="004A3746" w:rsidRPr="0029130A" w:rsidRDefault="004A3746" w:rsidP="004A3746">
      <w:pPr>
        <w:jc w:val="both"/>
        <w:rPr>
          <w:strike/>
          <w:sz w:val="16"/>
          <w:szCs w:val="16"/>
          <w:lang w:val="cs-CZ"/>
        </w:rPr>
      </w:pPr>
    </w:p>
    <w:p w14:paraId="7D973866" w14:textId="77777777" w:rsidR="004A3746" w:rsidRPr="009D2961" w:rsidRDefault="004A3746" w:rsidP="004A3746">
      <w:pPr>
        <w:jc w:val="both"/>
        <w:rPr>
          <w:rFonts w:eastAsia="Times New Roman"/>
          <w:sz w:val="16"/>
          <w:szCs w:val="16"/>
          <w:lang w:val="cs-CZ"/>
        </w:rPr>
      </w:pPr>
      <w:r w:rsidRPr="00C608D7">
        <w:rPr>
          <w:rFonts w:eastAsia="Times New Roman"/>
          <w:b/>
          <w:bCs/>
          <w:i/>
          <w:iCs/>
          <w:sz w:val="16"/>
          <w:szCs w:val="16"/>
          <w:shd w:val="clear" w:color="auto" w:fill="FFFFFF"/>
          <w:lang w:val="cs-CZ"/>
        </w:rPr>
        <w:t>O drogerii ROSSMANN</w:t>
      </w:r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>: Druhý největší německý drogistický řetězec ROSSMANN s celkovým obratem přes 11 miliard euro provozuje v 8 evropských zemích více než 4 400 prodejen a zaměstnává více než 56 500 pracovníků. ROSSMANN v České republice je společný joint venture </w:t>
      </w:r>
      <w:proofErr w:type="spellStart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>Dirk</w:t>
      </w:r>
      <w:proofErr w:type="spellEnd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 xml:space="preserve"> </w:t>
      </w:r>
      <w:proofErr w:type="spellStart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>Rossmann</w:t>
      </w:r>
      <w:proofErr w:type="spellEnd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 xml:space="preserve"> </w:t>
      </w:r>
      <w:proofErr w:type="spellStart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>GmbH</w:t>
      </w:r>
      <w:proofErr w:type="spellEnd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 xml:space="preserve"> Německo a A.S. Watson Hongkong. A.S. Watson je největší </w:t>
      </w:r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br/>
      </w:r>
      <w:proofErr w:type="spellStart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>health</w:t>
      </w:r>
      <w:proofErr w:type="spellEnd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 xml:space="preserve"> &amp; </w:t>
      </w:r>
      <w:proofErr w:type="spellStart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>beauty</w:t>
      </w:r>
      <w:proofErr w:type="spellEnd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 xml:space="preserve"> </w:t>
      </w:r>
      <w:proofErr w:type="spellStart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>retailer</w:t>
      </w:r>
      <w:proofErr w:type="spellEnd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 xml:space="preserve"> s celosvětovým obratem 17 miliard euro a počtem obchodů 16 400.  V České republice má ROSSMANN více než 155 prodejen s ročním obratem více než 4,5 miliardy Kč. ROSSMANN se řídí potřebami a přáními svých zákazníků. Společnost vyvinula výhradně digitální věrnostní program v aplikaci – ROSSMANN CLUB. Ve svých moderních prodejnách ROSSMANN nabízí zákazníkům vedle širokého a kvalitního sortimentu značkových produktů také výrobky vlastních značek ISANA, </w:t>
      </w:r>
      <w:proofErr w:type="spellStart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>Babydream</w:t>
      </w:r>
      <w:proofErr w:type="spellEnd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 xml:space="preserve">, </w:t>
      </w:r>
      <w:proofErr w:type="spellStart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>enerBiO</w:t>
      </w:r>
      <w:proofErr w:type="spellEnd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 xml:space="preserve">, </w:t>
      </w:r>
      <w:proofErr w:type="spellStart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>Alterra</w:t>
      </w:r>
      <w:proofErr w:type="spellEnd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 xml:space="preserve">, </w:t>
      </w:r>
      <w:proofErr w:type="spellStart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>Ideenwelt</w:t>
      </w:r>
      <w:proofErr w:type="spellEnd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 xml:space="preserve"> /Svět nápadů/ a další. Výrobky privátních značek </w:t>
      </w:r>
      <w:proofErr w:type="spellStart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>Alterra</w:t>
      </w:r>
      <w:proofErr w:type="spellEnd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 xml:space="preserve"> a </w:t>
      </w:r>
      <w:proofErr w:type="spellStart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>enerBiO</w:t>
      </w:r>
      <w:proofErr w:type="spellEnd"/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t xml:space="preserve"> jako první </w:t>
      </w:r>
      <w:r w:rsidRPr="009D2961">
        <w:rPr>
          <w:rFonts w:eastAsia="Times New Roman"/>
          <w:i/>
          <w:iCs/>
          <w:sz w:val="16"/>
          <w:szCs w:val="16"/>
          <w:shd w:val="clear" w:color="auto" w:fill="FFFFFF"/>
          <w:lang w:val="cs-CZ"/>
        </w:rPr>
        <w:br/>
        <w:t xml:space="preserve">v ČR získaly mezinárodní ocenění pečetí kvality GREEN BRANDS za udržitelné podnikání. ROSSMANN je velice aktivní i na poli udržitelnosti. Od r. 2009 společnost přerozdělila již více než 65 mil. Kč na pomoc ohroženým dětem a rodinám v nouzi. Více informací naleznete na </w:t>
      </w:r>
      <w:hyperlink r:id="rId10" w:tgtFrame="_blank" w:history="1">
        <w:r w:rsidRPr="009D2961">
          <w:rPr>
            <w:rStyle w:val="Hypertextovodkaz"/>
            <w:rFonts w:eastAsia="Times New Roman"/>
            <w:i/>
            <w:iCs/>
            <w:sz w:val="16"/>
            <w:szCs w:val="16"/>
            <w:u w:val="none"/>
            <w:shd w:val="clear" w:color="auto" w:fill="FFFFFF"/>
            <w:lang w:val="cs-CZ"/>
          </w:rPr>
          <w:t>www.rossmann.cz.</w:t>
        </w:r>
      </w:hyperlink>
      <w:r w:rsidRPr="009D2961">
        <w:rPr>
          <w:rFonts w:eastAsia="Times New Roman"/>
          <w:sz w:val="16"/>
          <w:szCs w:val="16"/>
          <w:shd w:val="clear" w:color="auto" w:fill="FFFFFF"/>
          <w:lang w:val="cs-CZ"/>
        </w:rPr>
        <w:t> </w:t>
      </w:r>
    </w:p>
    <w:p w14:paraId="26287491" w14:textId="77777777" w:rsidR="005776FC" w:rsidRPr="00743186" w:rsidRDefault="005776FC" w:rsidP="004A3746">
      <w:pPr>
        <w:spacing w:line="360" w:lineRule="auto"/>
        <w:jc w:val="both"/>
        <w:rPr>
          <w:lang w:val="cs-CZ"/>
        </w:rPr>
      </w:pPr>
    </w:p>
    <w:sectPr w:rsidR="005776FC" w:rsidRPr="0074318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9D47" w14:textId="77777777" w:rsidR="004B7D24" w:rsidRDefault="004B7D24">
      <w:r>
        <w:separator/>
      </w:r>
    </w:p>
  </w:endnote>
  <w:endnote w:type="continuationSeparator" w:id="0">
    <w:p w14:paraId="4C1CF84E" w14:textId="77777777" w:rsidR="004B7D24" w:rsidRDefault="004B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065F" w14:textId="77777777" w:rsidR="00A76809" w:rsidRDefault="00A768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404040"/>
        <w:sz w:val="19"/>
        <w:szCs w:val="19"/>
      </w:rPr>
    </w:pPr>
  </w:p>
  <w:p w14:paraId="72A952CF" w14:textId="77777777" w:rsidR="00A76809" w:rsidRDefault="002937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404040"/>
        <w:sz w:val="19"/>
        <w:szCs w:val="19"/>
      </w:rPr>
    </w:pPr>
    <w:r>
      <w:rPr>
        <w:color w:val="404040"/>
        <w:sz w:val="19"/>
        <w:szCs w:val="19"/>
      </w:rPr>
      <w:t>Mgr. Olga Stanley</w:t>
    </w:r>
  </w:p>
  <w:p w14:paraId="64DAC968" w14:textId="77777777" w:rsidR="00A76809" w:rsidRDefault="002937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404040"/>
        <w:sz w:val="19"/>
        <w:szCs w:val="19"/>
      </w:rPr>
    </w:pPr>
    <w:r>
      <w:rPr>
        <w:color w:val="404040"/>
        <w:sz w:val="19"/>
        <w:szCs w:val="19"/>
      </w:rPr>
      <w:t>Manažerka komunikace</w:t>
    </w:r>
  </w:p>
  <w:p w14:paraId="386D7E83" w14:textId="77777777" w:rsidR="00A76809" w:rsidRDefault="002937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Verdana" w:eastAsia="Verdana" w:hAnsi="Verdana" w:cs="Verdana"/>
        <w:color w:val="808080"/>
        <w:sz w:val="15"/>
        <w:szCs w:val="15"/>
      </w:rPr>
    </w:pPr>
    <w:r>
      <w:rPr>
        <w:color w:val="404040"/>
        <w:sz w:val="19"/>
        <w:szCs w:val="19"/>
      </w:rPr>
      <w:t>Tel: +420 606 638 233</w:t>
    </w:r>
  </w:p>
  <w:p w14:paraId="5B9B385C" w14:textId="77777777" w:rsidR="00A76809" w:rsidRDefault="002937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404040"/>
        <w:sz w:val="19"/>
        <w:szCs w:val="19"/>
      </w:rPr>
    </w:pPr>
    <w:r>
      <w:rPr>
        <w:color w:val="404040"/>
        <w:sz w:val="19"/>
        <w:szCs w:val="19"/>
      </w:rPr>
      <w:t>Email: olga_stanley@rossmann.cz</w:t>
    </w:r>
    <w:r>
      <w:rPr>
        <w:color w:val="404040"/>
        <w:sz w:val="19"/>
        <w:szCs w:val="19"/>
      </w:rPr>
      <w:tab/>
    </w:r>
  </w:p>
  <w:p w14:paraId="6CCE1A47" w14:textId="77777777" w:rsidR="00A76809" w:rsidRDefault="002937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404040"/>
        <w:sz w:val="19"/>
        <w:szCs w:val="19"/>
      </w:rPr>
    </w:pPr>
    <w:r>
      <w:rPr>
        <w:color w:val="404040"/>
        <w:sz w:val="19"/>
        <w:szCs w:val="19"/>
      </w:rPr>
      <w:t>ROSSMANN, spol. s r.o. | Na Pankráci 1683/127 | 140 00 Praha 4 | Česká republika | www.rossmann.cz</w:t>
    </w:r>
  </w:p>
  <w:p w14:paraId="39D31579" w14:textId="77777777" w:rsidR="00A76809" w:rsidRDefault="00A768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A63A" w14:textId="77777777" w:rsidR="004B7D24" w:rsidRDefault="004B7D24">
      <w:r>
        <w:separator/>
      </w:r>
    </w:p>
  </w:footnote>
  <w:footnote w:type="continuationSeparator" w:id="0">
    <w:p w14:paraId="1A63CA90" w14:textId="77777777" w:rsidR="004B7D24" w:rsidRDefault="004B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CDC1" w14:textId="6F4A85CB" w:rsidR="00A76809" w:rsidRDefault="0029379E" w:rsidP="00A768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lang w:val="cs-CZ"/>
      </w:rPr>
      <w:t xml:space="preserve"> </w:t>
    </w: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7E047562" wp14:editId="0C18275E">
          <wp:simplePos x="0" y="0"/>
          <wp:positionH relativeFrom="column">
            <wp:posOffset>4035425</wp:posOffset>
          </wp:positionH>
          <wp:positionV relativeFrom="page">
            <wp:posOffset>-55880</wp:posOffset>
          </wp:positionV>
          <wp:extent cx="1835150" cy="733425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ssmannLogoAzivotjekrasnejsi_800x600pxp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651"/>
                  <a:stretch/>
                </pic:blipFill>
                <pic:spPr bwMode="auto">
                  <a:xfrm>
                    <a:off x="0" y="0"/>
                    <a:ext cx="1835150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509E5"/>
    <w:multiLevelType w:val="multilevel"/>
    <w:tmpl w:val="A686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D564C"/>
    <w:multiLevelType w:val="multilevel"/>
    <w:tmpl w:val="E862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9E"/>
    <w:rsid w:val="0000523A"/>
    <w:rsid w:val="00036721"/>
    <w:rsid w:val="000379A1"/>
    <w:rsid w:val="00052BE9"/>
    <w:rsid w:val="000547B4"/>
    <w:rsid w:val="00054ED3"/>
    <w:rsid w:val="00062F86"/>
    <w:rsid w:val="00064D21"/>
    <w:rsid w:val="00096516"/>
    <w:rsid w:val="000A39FC"/>
    <w:rsid w:val="000A3E66"/>
    <w:rsid w:val="000A6C9E"/>
    <w:rsid w:val="000C00AD"/>
    <w:rsid w:val="000C620B"/>
    <w:rsid w:val="000C6FE9"/>
    <w:rsid w:val="000D7ABC"/>
    <w:rsid w:val="000E0B3B"/>
    <w:rsid w:val="0010424F"/>
    <w:rsid w:val="00106737"/>
    <w:rsid w:val="001134C8"/>
    <w:rsid w:val="001340A6"/>
    <w:rsid w:val="001406A4"/>
    <w:rsid w:val="00145044"/>
    <w:rsid w:val="00156459"/>
    <w:rsid w:val="00160061"/>
    <w:rsid w:val="00161D63"/>
    <w:rsid w:val="001715FC"/>
    <w:rsid w:val="00172689"/>
    <w:rsid w:val="00173B25"/>
    <w:rsid w:val="00182163"/>
    <w:rsid w:val="001A40F4"/>
    <w:rsid w:val="001A70A5"/>
    <w:rsid w:val="001C2F02"/>
    <w:rsid w:val="001C7CD3"/>
    <w:rsid w:val="001D00C4"/>
    <w:rsid w:val="001E1AFD"/>
    <w:rsid w:val="001E60A6"/>
    <w:rsid w:val="001E7E41"/>
    <w:rsid w:val="001F02BE"/>
    <w:rsid w:val="001F20A5"/>
    <w:rsid w:val="00215720"/>
    <w:rsid w:val="00233AA4"/>
    <w:rsid w:val="0024201A"/>
    <w:rsid w:val="00267752"/>
    <w:rsid w:val="002819DD"/>
    <w:rsid w:val="00287708"/>
    <w:rsid w:val="002913CE"/>
    <w:rsid w:val="0029379E"/>
    <w:rsid w:val="002A3DDB"/>
    <w:rsid w:val="002A4725"/>
    <w:rsid w:val="002C4D2F"/>
    <w:rsid w:val="002C6CBA"/>
    <w:rsid w:val="002C7E44"/>
    <w:rsid w:val="002E56E5"/>
    <w:rsid w:val="002F41E8"/>
    <w:rsid w:val="002F4446"/>
    <w:rsid w:val="002F5D21"/>
    <w:rsid w:val="002F7664"/>
    <w:rsid w:val="00323289"/>
    <w:rsid w:val="003414C1"/>
    <w:rsid w:val="00345D8D"/>
    <w:rsid w:val="003462FA"/>
    <w:rsid w:val="003472FF"/>
    <w:rsid w:val="003517B3"/>
    <w:rsid w:val="003622A9"/>
    <w:rsid w:val="00364CA7"/>
    <w:rsid w:val="00372023"/>
    <w:rsid w:val="00381B63"/>
    <w:rsid w:val="003820AF"/>
    <w:rsid w:val="0039213E"/>
    <w:rsid w:val="003A1D42"/>
    <w:rsid w:val="003A5BB6"/>
    <w:rsid w:val="003A75A8"/>
    <w:rsid w:val="003B5590"/>
    <w:rsid w:val="003B6BEA"/>
    <w:rsid w:val="003C267E"/>
    <w:rsid w:val="003D1433"/>
    <w:rsid w:val="003D2B44"/>
    <w:rsid w:val="003D2E01"/>
    <w:rsid w:val="003D436A"/>
    <w:rsid w:val="003E2235"/>
    <w:rsid w:val="003F0454"/>
    <w:rsid w:val="003F73BB"/>
    <w:rsid w:val="00406E71"/>
    <w:rsid w:val="00413556"/>
    <w:rsid w:val="00422B0A"/>
    <w:rsid w:val="00435F7E"/>
    <w:rsid w:val="004537B3"/>
    <w:rsid w:val="00475280"/>
    <w:rsid w:val="004A0970"/>
    <w:rsid w:val="004A3746"/>
    <w:rsid w:val="004B1159"/>
    <w:rsid w:val="004B4165"/>
    <w:rsid w:val="004B7D24"/>
    <w:rsid w:val="004C5FB7"/>
    <w:rsid w:val="004D23B4"/>
    <w:rsid w:val="004D42A1"/>
    <w:rsid w:val="004D49DA"/>
    <w:rsid w:val="004E3279"/>
    <w:rsid w:val="004E36DC"/>
    <w:rsid w:val="004F2DD1"/>
    <w:rsid w:val="00500DF2"/>
    <w:rsid w:val="005027C8"/>
    <w:rsid w:val="005060E4"/>
    <w:rsid w:val="0051691E"/>
    <w:rsid w:val="00530BA8"/>
    <w:rsid w:val="00534E67"/>
    <w:rsid w:val="0053661D"/>
    <w:rsid w:val="00543CB9"/>
    <w:rsid w:val="00547C70"/>
    <w:rsid w:val="00551909"/>
    <w:rsid w:val="005527BA"/>
    <w:rsid w:val="00555CAE"/>
    <w:rsid w:val="005571DB"/>
    <w:rsid w:val="0056061A"/>
    <w:rsid w:val="005673FF"/>
    <w:rsid w:val="00571655"/>
    <w:rsid w:val="005776FC"/>
    <w:rsid w:val="00581936"/>
    <w:rsid w:val="0058428E"/>
    <w:rsid w:val="00594B36"/>
    <w:rsid w:val="005A7FC8"/>
    <w:rsid w:val="005B19F9"/>
    <w:rsid w:val="005B1C32"/>
    <w:rsid w:val="005B1C81"/>
    <w:rsid w:val="005B48D7"/>
    <w:rsid w:val="005C5EF7"/>
    <w:rsid w:val="005D6E2C"/>
    <w:rsid w:val="005E1F9C"/>
    <w:rsid w:val="00602B45"/>
    <w:rsid w:val="00605447"/>
    <w:rsid w:val="00612929"/>
    <w:rsid w:val="00622FEC"/>
    <w:rsid w:val="0062339D"/>
    <w:rsid w:val="00625ECC"/>
    <w:rsid w:val="006318AA"/>
    <w:rsid w:val="00633E02"/>
    <w:rsid w:val="006344FB"/>
    <w:rsid w:val="0063737D"/>
    <w:rsid w:val="006431BE"/>
    <w:rsid w:val="00643F41"/>
    <w:rsid w:val="00650416"/>
    <w:rsid w:val="0065787C"/>
    <w:rsid w:val="0066034D"/>
    <w:rsid w:val="00662D47"/>
    <w:rsid w:val="00665387"/>
    <w:rsid w:val="00670C5F"/>
    <w:rsid w:val="00674C23"/>
    <w:rsid w:val="006904ED"/>
    <w:rsid w:val="00690805"/>
    <w:rsid w:val="00691479"/>
    <w:rsid w:val="006921D5"/>
    <w:rsid w:val="00696546"/>
    <w:rsid w:val="006A50DB"/>
    <w:rsid w:val="006A6F62"/>
    <w:rsid w:val="006B275A"/>
    <w:rsid w:val="006C0441"/>
    <w:rsid w:val="006C43FB"/>
    <w:rsid w:val="006D63EF"/>
    <w:rsid w:val="006E43A0"/>
    <w:rsid w:val="006E45B3"/>
    <w:rsid w:val="006F2DFC"/>
    <w:rsid w:val="006F412E"/>
    <w:rsid w:val="006F583E"/>
    <w:rsid w:val="007073EE"/>
    <w:rsid w:val="00714404"/>
    <w:rsid w:val="00722A3A"/>
    <w:rsid w:val="007266BC"/>
    <w:rsid w:val="00735983"/>
    <w:rsid w:val="00743134"/>
    <w:rsid w:val="00743186"/>
    <w:rsid w:val="007559E6"/>
    <w:rsid w:val="007603C3"/>
    <w:rsid w:val="00771089"/>
    <w:rsid w:val="00773ACF"/>
    <w:rsid w:val="00774417"/>
    <w:rsid w:val="00776E73"/>
    <w:rsid w:val="0078322A"/>
    <w:rsid w:val="007A1A39"/>
    <w:rsid w:val="007A1C70"/>
    <w:rsid w:val="007A5137"/>
    <w:rsid w:val="007F7599"/>
    <w:rsid w:val="007F7665"/>
    <w:rsid w:val="00800656"/>
    <w:rsid w:val="008009DA"/>
    <w:rsid w:val="00800A9C"/>
    <w:rsid w:val="0082064E"/>
    <w:rsid w:val="008231A8"/>
    <w:rsid w:val="00830DD2"/>
    <w:rsid w:val="0083745F"/>
    <w:rsid w:val="00837ECC"/>
    <w:rsid w:val="008413EF"/>
    <w:rsid w:val="00841666"/>
    <w:rsid w:val="008466A0"/>
    <w:rsid w:val="00846D9A"/>
    <w:rsid w:val="00854EA3"/>
    <w:rsid w:val="00860E32"/>
    <w:rsid w:val="00871F5E"/>
    <w:rsid w:val="00893D20"/>
    <w:rsid w:val="008940FF"/>
    <w:rsid w:val="00895FC1"/>
    <w:rsid w:val="008A5EFA"/>
    <w:rsid w:val="008B3626"/>
    <w:rsid w:val="008B36DC"/>
    <w:rsid w:val="008B6060"/>
    <w:rsid w:val="008C7070"/>
    <w:rsid w:val="008E02CF"/>
    <w:rsid w:val="008E1FFB"/>
    <w:rsid w:val="008E7CBA"/>
    <w:rsid w:val="00900529"/>
    <w:rsid w:val="00917C2E"/>
    <w:rsid w:val="00931809"/>
    <w:rsid w:val="00950ADF"/>
    <w:rsid w:val="009646B0"/>
    <w:rsid w:val="0097001D"/>
    <w:rsid w:val="00981BF0"/>
    <w:rsid w:val="009969A2"/>
    <w:rsid w:val="0099718A"/>
    <w:rsid w:val="009A7188"/>
    <w:rsid w:val="009C2C74"/>
    <w:rsid w:val="009D0179"/>
    <w:rsid w:val="009D7FBE"/>
    <w:rsid w:val="009F31AB"/>
    <w:rsid w:val="00A00895"/>
    <w:rsid w:val="00A00B26"/>
    <w:rsid w:val="00A0295C"/>
    <w:rsid w:val="00A11F10"/>
    <w:rsid w:val="00A15370"/>
    <w:rsid w:val="00A215C5"/>
    <w:rsid w:val="00A35AC5"/>
    <w:rsid w:val="00A503DE"/>
    <w:rsid w:val="00A5609E"/>
    <w:rsid w:val="00A6529B"/>
    <w:rsid w:val="00A7275D"/>
    <w:rsid w:val="00A72D90"/>
    <w:rsid w:val="00A76809"/>
    <w:rsid w:val="00A930B5"/>
    <w:rsid w:val="00A9681C"/>
    <w:rsid w:val="00AA1C55"/>
    <w:rsid w:val="00AD5E2B"/>
    <w:rsid w:val="00AE6894"/>
    <w:rsid w:val="00AF2D0A"/>
    <w:rsid w:val="00B05E41"/>
    <w:rsid w:val="00B13A59"/>
    <w:rsid w:val="00B22FE9"/>
    <w:rsid w:val="00B247EB"/>
    <w:rsid w:val="00B323C0"/>
    <w:rsid w:val="00B34945"/>
    <w:rsid w:val="00B34D92"/>
    <w:rsid w:val="00B35A94"/>
    <w:rsid w:val="00B3748D"/>
    <w:rsid w:val="00B41EBD"/>
    <w:rsid w:val="00B431A2"/>
    <w:rsid w:val="00B52A7D"/>
    <w:rsid w:val="00B534E2"/>
    <w:rsid w:val="00B54B24"/>
    <w:rsid w:val="00B607D2"/>
    <w:rsid w:val="00B6685F"/>
    <w:rsid w:val="00B67E12"/>
    <w:rsid w:val="00B845E7"/>
    <w:rsid w:val="00B86806"/>
    <w:rsid w:val="00B93CB1"/>
    <w:rsid w:val="00B94170"/>
    <w:rsid w:val="00BA1917"/>
    <w:rsid w:val="00BB6916"/>
    <w:rsid w:val="00BD09ED"/>
    <w:rsid w:val="00BD1E5F"/>
    <w:rsid w:val="00BE4668"/>
    <w:rsid w:val="00BE7F53"/>
    <w:rsid w:val="00BF05AB"/>
    <w:rsid w:val="00BF1629"/>
    <w:rsid w:val="00BF6BFC"/>
    <w:rsid w:val="00C0517B"/>
    <w:rsid w:val="00C11AD6"/>
    <w:rsid w:val="00C15B21"/>
    <w:rsid w:val="00C17E99"/>
    <w:rsid w:val="00C20FCF"/>
    <w:rsid w:val="00C2728F"/>
    <w:rsid w:val="00C3235C"/>
    <w:rsid w:val="00C46CB0"/>
    <w:rsid w:val="00C55155"/>
    <w:rsid w:val="00C57EAE"/>
    <w:rsid w:val="00C608D7"/>
    <w:rsid w:val="00C650B7"/>
    <w:rsid w:val="00C7441F"/>
    <w:rsid w:val="00C844AF"/>
    <w:rsid w:val="00C85CCC"/>
    <w:rsid w:val="00C97E7E"/>
    <w:rsid w:val="00CA010B"/>
    <w:rsid w:val="00CB157F"/>
    <w:rsid w:val="00CB15A0"/>
    <w:rsid w:val="00CB5F53"/>
    <w:rsid w:val="00CD02A3"/>
    <w:rsid w:val="00CD1906"/>
    <w:rsid w:val="00CD2421"/>
    <w:rsid w:val="00CD5069"/>
    <w:rsid w:val="00CD78B4"/>
    <w:rsid w:val="00CF6BAD"/>
    <w:rsid w:val="00D074AA"/>
    <w:rsid w:val="00D24981"/>
    <w:rsid w:val="00D26CFF"/>
    <w:rsid w:val="00D27AB7"/>
    <w:rsid w:val="00D30486"/>
    <w:rsid w:val="00D32AEE"/>
    <w:rsid w:val="00D42124"/>
    <w:rsid w:val="00D4264C"/>
    <w:rsid w:val="00D47F56"/>
    <w:rsid w:val="00D52ABB"/>
    <w:rsid w:val="00D54FAD"/>
    <w:rsid w:val="00D62362"/>
    <w:rsid w:val="00D726E3"/>
    <w:rsid w:val="00D76507"/>
    <w:rsid w:val="00D83251"/>
    <w:rsid w:val="00D84AF3"/>
    <w:rsid w:val="00D97193"/>
    <w:rsid w:val="00DA0820"/>
    <w:rsid w:val="00DA569D"/>
    <w:rsid w:val="00DA766B"/>
    <w:rsid w:val="00DB00CD"/>
    <w:rsid w:val="00DB2E73"/>
    <w:rsid w:val="00DC0D1C"/>
    <w:rsid w:val="00DC1962"/>
    <w:rsid w:val="00DC5321"/>
    <w:rsid w:val="00DD3F1C"/>
    <w:rsid w:val="00DD64D7"/>
    <w:rsid w:val="00DD766C"/>
    <w:rsid w:val="00DD786A"/>
    <w:rsid w:val="00DE3419"/>
    <w:rsid w:val="00DE6506"/>
    <w:rsid w:val="00DF1EF1"/>
    <w:rsid w:val="00E0021E"/>
    <w:rsid w:val="00E026B1"/>
    <w:rsid w:val="00E03E3C"/>
    <w:rsid w:val="00E069DB"/>
    <w:rsid w:val="00E13906"/>
    <w:rsid w:val="00E13B3D"/>
    <w:rsid w:val="00E2027E"/>
    <w:rsid w:val="00E209BB"/>
    <w:rsid w:val="00E246D8"/>
    <w:rsid w:val="00E24CBE"/>
    <w:rsid w:val="00E32A38"/>
    <w:rsid w:val="00E370FC"/>
    <w:rsid w:val="00E41C68"/>
    <w:rsid w:val="00E43DD9"/>
    <w:rsid w:val="00E45954"/>
    <w:rsid w:val="00E51CD0"/>
    <w:rsid w:val="00E74F44"/>
    <w:rsid w:val="00E82B6A"/>
    <w:rsid w:val="00E92A9F"/>
    <w:rsid w:val="00E94ADA"/>
    <w:rsid w:val="00EA076C"/>
    <w:rsid w:val="00EB3588"/>
    <w:rsid w:val="00EB39D0"/>
    <w:rsid w:val="00EB4BFA"/>
    <w:rsid w:val="00EC6969"/>
    <w:rsid w:val="00ED21B5"/>
    <w:rsid w:val="00EE0194"/>
    <w:rsid w:val="00EE0D66"/>
    <w:rsid w:val="00EE328E"/>
    <w:rsid w:val="00EF4A90"/>
    <w:rsid w:val="00F001AD"/>
    <w:rsid w:val="00F0431E"/>
    <w:rsid w:val="00F06CAA"/>
    <w:rsid w:val="00F12E2D"/>
    <w:rsid w:val="00F14B67"/>
    <w:rsid w:val="00F2211B"/>
    <w:rsid w:val="00F271B5"/>
    <w:rsid w:val="00F37207"/>
    <w:rsid w:val="00F54D84"/>
    <w:rsid w:val="00F70541"/>
    <w:rsid w:val="00F8588A"/>
    <w:rsid w:val="00F9786E"/>
    <w:rsid w:val="00FA5177"/>
    <w:rsid w:val="00FA591F"/>
    <w:rsid w:val="00FB3303"/>
    <w:rsid w:val="00FB5C6A"/>
    <w:rsid w:val="00FB6A73"/>
    <w:rsid w:val="00FC6C42"/>
    <w:rsid w:val="00FD538F"/>
    <w:rsid w:val="00FE6228"/>
    <w:rsid w:val="00FF2B6E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B643"/>
  <w15:docId w15:val="{A30E7A11-7BC2-4AE0-A856-3DF325F7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379E"/>
    <w:rPr>
      <w:rFonts w:ascii="Arial" w:eastAsia="Arial" w:hAnsi="Arial" w:cs="Arial"/>
      <w:sz w:val="22"/>
      <w:szCs w:val="22"/>
      <w:lang w:val="nl-B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379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937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4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34C8"/>
    <w:rPr>
      <w:rFonts w:ascii="Segoe UI" w:eastAsia="Arial" w:hAnsi="Segoe UI" w:cs="Segoe UI"/>
      <w:sz w:val="18"/>
      <w:szCs w:val="18"/>
      <w:lang w:val="nl-BE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62D47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1AD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D7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78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786A"/>
    <w:rPr>
      <w:rFonts w:ascii="Arial" w:eastAsia="Arial" w:hAnsi="Arial" w:cs="Arial"/>
      <w:sz w:val="20"/>
      <w:szCs w:val="20"/>
      <w:lang w:val="nl-B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86A"/>
    <w:rPr>
      <w:rFonts w:ascii="Arial" w:eastAsia="Arial" w:hAnsi="Arial" w:cs="Arial"/>
      <w:b/>
      <w:bCs/>
      <w:sz w:val="20"/>
      <w:szCs w:val="20"/>
      <w:lang w:val="nl-BE" w:eastAsia="cs-CZ"/>
    </w:rPr>
  </w:style>
  <w:style w:type="paragraph" w:styleId="Zhlav">
    <w:name w:val="header"/>
    <w:basedOn w:val="Normln"/>
    <w:link w:val="ZhlavChar"/>
    <w:uiPriority w:val="99"/>
    <w:unhideWhenUsed/>
    <w:rsid w:val="00CA01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010B"/>
    <w:rPr>
      <w:rFonts w:ascii="Arial" w:eastAsia="Arial" w:hAnsi="Arial" w:cs="Arial"/>
      <w:sz w:val="22"/>
      <w:szCs w:val="22"/>
      <w:lang w:val="nl-BE" w:eastAsia="cs-CZ"/>
    </w:rPr>
  </w:style>
  <w:style w:type="paragraph" w:styleId="Zpat">
    <w:name w:val="footer"/>
    <w:basedOn w:val="Normln"/>
    <w:link w:val="ZpatChar"/>
    <w:uiPriority w:val="99"/>
    <w:unhideWhenUsed/>
    <w:rsid w:val="00CA01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010B"/>
    <w:rPr>
      <w:rFonts w:ascii="Arial" w:eastAsia="Arial" w:hAnsi="Arial" w:cs="Arial"/>
      <w:sz w:val="22"/>
      <w:szCs w:val="22"/>
      <w:lang w:val="nl-BE" w:eastAsia="cs-CZ"/>
    </w:rPr>
  </w:style>
  <w:style w:type="character" w:customStyle="1" w:styleId="normaltextrun">
    <w:name w:val="normaltextrun"/>
    <w:basedOn w:val="Standardnpsmoodstavce"/>
    <w:rsid w:val="001A70A5"/>
  </w:style>
  <w:style w:type="character" w:customStyle="1" w:styleId="spellingerror">
    <w:name w:val="spellingerror"/>
    <w:basedOn w:val="Standardnpsmoodstavce"/>
    <w:rsid w:val="001A70A5"/>
  </w:style>
  <w:style w:type="character" w:customStyle="1" w:styleId="eop">
    <w:name w:val="eop"/>
    <w:basedOn w:val="Standardnpsmoodstavce"/>
    <w:rsid w:val="001A70A5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7266BC"/>
    <w:rPr>
      <w:color w:val="605E5C"/>
      <w:shd w:val="clear" w:color="auto" w:fill="E1DFDD"/>
    </w:rPr>
  </w:style>
  <w:style w:type="character" w:customStyle="1" w:styleId="xnormaltextrun">
    <w:name w:val="x_normaltextrun"/>
    <w:basedOn w:val="Standardnpsmoodstavce"/>
    <w:rsid w:val="00182163"/>
  </w:style>
  <w:style w:type="character" w:customStyle="1" w:styleId="apple-converted-space">
    <w:name w:val="apple-converted-space"/>
    <w:basedOn w:val="Standardnpsmoodstavce"/>
    <w:rsid w:val="00182163"/>
  </w:style>
  <w:style w:type="character" w:customStyle="1" w:styleId="xeop">
    <w:name w:val="x_eop"/>
    <w:basedOn w:val="Standardnpsmoodstavce"/>
    <w:rsid w:val="00182163"/>
  </w:style>
  <w:style w:type="paragraph" w:customStyle="1" w:styleId="xxparagraph">
    <w:name w:val="x_xparagraph"/>
    <w:basedOn w:val="Normln"/>
    <w:rsid w:val="009969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xxnormaltextrun">
    <w:name w:val="x_xnormaltextrun"/>
    <w:basedOn w:val="Standardnpsmoodstavce"/>
    <w:rsid w:val="009969A2"/>
  </w:style>
  <w:style w:type="character" w:customStyle="1" w:styleId="xxeop">
    <w:name w:val="x_xeop"/>
    <w:basedOn w:val="Standardnpsmoodstavce"/>
    <w:rsid w:val="009969A2"/>
  </w:style>
  <w:style w:type="character" w:customStyle="1" w:styleId="xxnormaltextrun0">
    <w:name w:val="x_x_normaltextrun"/>
    <w:basedOn w:val="Standardnpsmoodstavce"/>
    <w:rsid w:val="00E45954"/>
  </w:style>
  <w:style w:type="paragraph" w:styleId="Odstavecseseznamem">
    <w:name w:val="List Paragraph"/>
    <w:basedOn w:val="Normln"/>
    <w:uiPriority w:val="34"/>
    <w:qFormat/>
    <w:rsid w:val="003A75A8"/>
    <w:pPr>
      <w:ind w:left="720"/>
      <w:contextualSpacing/>
    </w:pPr>
  </w:style>
  <w:style w:type="character" w:customStyle="1" w:styleId="lrzxr">
    <w:name w:val="lrzxr"/>
    <w:basedOn w:val="Standardnpsmoodstavce"/>
    <w:rsid w:val="00F54D84"/>
  </w:style>
  <w:style w:type="paragraph" w:styleId="Revize">
    <w:name w:val="Revision"/>
    <w:hidden/>
    <w:uiPriority w:val="99"/>
    <w:semiHidden/>
    <w:rsid w:val="000C620B"/>
    <w:rPr>
      <w:rFonts w:ascii="Arial" w:eastAsia="Arial" w:hAnsi="Arial" w:cs="Arial"/>
      <w:sz w:val="22"/>
      <w:szCs w:val="22"/>
      <w:lang w:val="nl-BE" w:eastAsia="cs-CZ"/>
    </w:rPr>
  </w:style>
  <w:style w:type="paragraph" w:customStyle="1" w:styleId="xmsonormal">
    <w:name w:val="x_msonormal"/>
    <w:basedOn w:val="Normln"/>
    <w:rsid w:val="003232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4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ossmann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D3D140670ED4BB8854AB4B02983AD" ma:contentTypeVersion="13" ma:contentTypeDescription="Vytvoří nový dokument" ma:contentTypeScope="" ma:versionID="80edcfa66e74e94d0142d36fee8a8f0a">
  <xsd:schema xmlns:xsd="http://www.w3.org/2001/XMLSchema" xmlns:xs="http://www.w3.org/2001/XMLSchema" xmlns:p="http://schemas.microsoft.com/office/2006/metadata/properties" xmlns:ns2="0e1d1441-0aef-4916-bb26-2d1cb039d72f" xmlns:ns3="f956ecb1-c59e-4b9d-9a76-12f0734a0a15" targetNamespace="http://schemas.microsoft.com/office/2006/metadata/properties" ma:root="true" ma:fieldsID="393807fea54f6b6414ca67ee4815e685" ns2:_="" ns3:_="">
    <xsd:import namespace="0e1d1441-0aef-4916-bb26-2d1cb039d72f"/>
    <xsd:import namespace="f956ecb1-c59e-4b9d-9a76-12f0734a0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d1441-0aef-4916-bb26-2d1cb039d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6ecb1-c59e-4b9d-9a76-12f0734a0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C524D-0859-4B2C-8CE9-CC403AB44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384EB3-20E4-491D-84F1-57EC21977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05648-01AF-479B-AE3C-C82E530DA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d1441-0aef-4916-bb26-2d1cb039d72f"/>
    <ds:schemaRef ds:uri="f956ecb1-c59e-4b9d-9a76-12f0734a0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</dc:creator>
  <cp:keywords/>
  <dc:description/>
  <cp:lastModifiedBy>Pavla Pokorna (FleishmanHillard)</cp:lastModifiedBy>
  <cp:revision>4</cp:revision>
  <dcterms:created xsi:type="dcterms:W3CDTF">2022-07-22T07:34:00Z</dcterms:created>
  <dcterms:modified xsi:type="dcterms:W3CDTF">2022-07-26T07:59:00Z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0x010100B74D3D140670ED4BB8854AB4B02983AD</vt:lpwstr>
  </property>
</Properties>
</file>